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Pr="00FB2906" w:rsidRDefault="00FB2906" w:rsidP="00FB2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B290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 Л А Н   М Е Р А </w:t>
      </w:r>
    </w:p>
    <w:p w:rsidR="00FB2906" w:rsidRPr="00FB2906" w:rsidRDefault="00FB2906" w:rsidP="00FB2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B290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ОСТВАРИВАЊЕ И УНАПРЕЂЕЊЕ </w:t>
      </w:r>
    </w:p>
    <w:p w:rsidR="00FB2906" w:rsidRPr="00FB2906" w:rsidRDefault="00FB2906" w:rsidP="00FB2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B290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РОДНЕ РАВНОПРАВНОСТИ</w:t>
      </w:r>
    </w:p>
    <w:p w:rsidR="00FB2906" w:rsidRPr="00FB2906" w:rsidRDefault="00FB2906" w:rsidP="00FB2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B290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 Основној школи „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Никола Тесла</w:t>
      </w:r>
      <w:r w:rsidRPr="00FB290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“ у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Дубљ</w:t>
      </w:r>
      <w:r w:rsidRPr="00FB290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</w:p>
    <w:p w:rsidR="00FB2906" w:rsidRPr="00FB2906" w:rsidRDefault="00FB2906" w:rsidP="00FB29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FB29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906" w:rsidRDefault="00FB2906" w:rsidP="00FB29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9C7CF9" w:rsidRPr="009C7CF9" w:rsidRDefault="009C7CF9" w:rsidP="00393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На основу члана 16. Закона о родној равноправности ("Сл. гласник РС", бр. 52/2021, даље: Закон), Школски одбор Основне школе „Никола Тесла“ у Дубљу,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на седници одржаној дана 12.09.2025. године,  као саставни део Годишњег плана рада школе  за школску 2025/2026. годину доноси</w:t>
      </w:r>
    </w:p>
    <w:p w:rsidR="003936C6" w:rsidRDefault="003936C6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B58F1" w:rsidRDefault="004B58F1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B58F1" w:rsidRPr="009C7CF9" w:rsidRDefault="004B58F1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Default="009C7CF9" w:rsidP="009C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9C7CF9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ПЛАН МЕРА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32"/>
          <w:szCs w:val="32"/>
          <w:lang w:val="ru-RU"/>
        </w:rPr>
        <w:t>ЗА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ОСТВАРИВАЊЕ И УНАПРЕЂЕЊЕ </w:t>
      </w:r>
    </w:p>
    <w:p w:rsidR="009C7CF9" w:rsidRDefault="009C7CF9" w:rsidP="009C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РОДНЕ </w:t>
      </w:r>
      <w:r w:rsidRPr="009C7CF9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РАВНОПРАВНОСТИ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</w:p>
    <w:p w:rsidR="009C7CF9" w:rsidRPr="009C7CF9" w:rsidRDefault="009C7CF9" w:rsidP="00393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9C7CF9">
        <w:rPr>
          <w:rFonts w:ascii="Times New Roman" w:eastAsia="Calibri" w:hAnsi="Times New Roman" w:cs="Times New Roman"/>
          <w:b/>
          <w:sz w:val="32"/>
          <w:szCs w:val="32"/>
          <w:lang w:val="ru-RU"/>
        </w:rPr>
        <w:t>У ОСНОВНОЈ ШКОЛИ „НИКОЛА ТЕСЛА“ У ДУБЉУ</w:t>
      </w:r>
      <w:bookmarkStart w:id="1" w:name="_Toc119394618"/>
    </w:p>
    <w:p w:rsidR="004B58F1" w:rsidRDefault="004B58F1" w:rsidP="004B58F1">
      <w:pPr>
        <w:pStyle w:val="NoSpacing"/>
        <w:rPr>
          <w:lang w:val="ru-RU"/>
        </w:rPr>
      </w:pPr>
      <w:bookmarkStart w:id="2" w:name="_Toc176774204"/>
      <w:bookmarkStart w:id="3" w:name="_Toc176939447"/>
      <w:bookmarkStart w:id="4" w:name="_Toc207798784"/>
      <w:bookmarkStart w:id="5" w:name="_Toc208383291"/>
      <w:bookmarkStart w:id="6" w:name="_Toc208401896"/>
      <w:bookmarkStart w:id="7" w:name="_Toc208828932"/>
      <w:bookmarkStart w:id="8" w:name="_Toc208829674"/>
      <w:bookmarkStart w:id="9" w:name="_Toc208942452"/>
    </w:p>
    <w:p w:rsidR="009C7CF9" w:rsidRPr="009C7CF9" w:rsidRDefault="009C7CF9" w:rsidP="009C7CF9">
      <w:pPr>
        <w:pStyle w:val="Heading1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 w:rsidRPr="009C7CF9">
        <w:rPr>
          <w:rFonts w:ascii="Times New Roman" w:eastAsia="Calibri" w:hAnsi="Times New Roman" w:cs="Times New Roman"/>
          <w:color w:val="auto"/>
          <w:lang w:val="ru-RU"/>
        </w:rPr>
        <w:t>ПРЕДМЕТ УТВРЂИВАЊА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C7CF9" w:rsidRPr="009C7CF9" w:rsidRDefault="009C7CF9" w:rsidP="009C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План мера за остваривање и унапређење родне равноправности ( у даљем тексту: План) је финални документ који успоставља систем родне равноправности у Основној школи „Никола Тесла“ у Дубљу ( у даљем тексту: Школа), са крајњим циљем да се у складу са Законом о родној равноправности и подзаконским актима успостави, оствари и унапреди родна равноправност, утврде опште и посебне мере за остваривање и унапређење родне равноправности,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План представља саставни део годишњег плана рада школе.</w:t>
      </w:r>
    </w:p>
    <w:p w:rsidR="009C7CF9" w:rsidRPr="009C7CF9" w:rsidRDefault="009C7CF9" w:rsidP="009C7CF9">
      <w:pPr>
        <w:pStyle w:val="Heading1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bookmarkStart w:id="10" w:name="_Toc176774205"/>
      <w:bookmarkStart w:id="11" w:name="_Toc176939448"/>
      <w:bookmarkStart w:id="12" w:name="_Toc207798785"/>
      <w:bookmarkStart w:id="13" w:name="_Toc208383292"/>
      <w:bookmarkStart w:id="14" w:name="_Toc208401897"/>
      <w:bookmarkStart w:id="15" w:name="_Toc208828933"/>
      <w:bookmarkStart w:id="16" w:name="_Toc208829675"/>
      <w:bookmarkStart w:id="17" w:name="_Toc208942453"/>
      <w:r w:rsidRPr="009C7CF9">
        <w:rPr>
          <w:rFonts w:ascii="Times New Roman" w:eastAsia="Calibri" w:hAnsi="Times New Roman" w:cs="Times New Roman"/>
          <w:color w:val="auto"/>
          <w:lang w:val="ru-RU"/>
        </w:rPr>
        <w:t>ПРАВНИ ОКВИР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C7CF9" w:rsidRPr="009C7CF9" w:rsidRDefault="009C7CF9" w:rsidP="009C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Правни оквир за доношење Плана је Закон о родној равноправности ("Сл. гласник РС", бр. 52/2021) којим се уређују појам, значење и мере политике за остваривање и унапређење родне равноправности и начин извештавања о њиховој релизацији,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9C7CF9" w:rsidRPr="009C7CF9" w:rsidRDefault="009C7CF9" w:rsidP="009C7C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Законом се уређују и мере за сузбијање и спречавање свих облика родно заснованог насиља према женама и насиља у породици.</w:t>
      </w:r>
    </w:p>
    <w:p w:rsidR="009C7CF9" w:rsidRPr="009C7CF9" w:rsidRDefault="009C7CF9" w:rsidP="009C7CF9">
      <w:pPr>
        <w:pStyle w:val="Heading1"/>
        <w:jc w:val="center"/>
        <w:rPr>
          <w:rFonts w:ascii="Times New Roman" w:eastAsia="Calibri" w:hAnsi="Times New Roman" w:cs="Times New Roman"/>
          <w:color w:val="auto"/>
          <w:lang w:val="ru-RU"/>
        </w:rPr>
      </w:pPr>
      <w:bookmarkStart w:id="18" w:name="_Toc176774206"/>
      <w:bookmarkStart w:id="19" w:name="_Toc176939449"/>
      <w:bookmarkStart w:id="20" w:name="_Toc207798786"/>
      <w:bookmarkStart w:id="21" w:name="_Toc208383293"/>
      <w:bookmarkStart w:id="22" w:name="_Toc208401898"/>
      <w:bookmarkStart w:id="23" w:name="_Toc208828934"/>
      <w:bookmarkStart w:id="24" w:name="_Toc208829676"/>
      <w:bookmarkStart w:id="25" w:name="_Toc208942454"/>
      <w:r w:rsidRPr="009C7CF9">
        <w:rPr>
          <w:rFonts w:ascii="Times New Roman" w:eastAsia="Calibri" w:hAnsi="Times New Roman" w:cs="Times New Roman"/>
          <w:color w:val="auto"/>
          <w:lang w:val="ru-RU"/>
        </w:rPr>
        <w:t>ДЕФИНИЦИЈЕ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9C7CF9" w:rsidRPr="009C7CF9" w:rsidRDefault="009C7CF9" w:rsidP="009C7CF9">
      <w:pPr>
        <w:keepNext/>
        <w:keepLines/>
        <w:spacing w:after="0" w:line="240" w:lineRule="auto"/>
        <w:ind w:left="376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Поједини термини употребљени у овом Плану имају следеће значење: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род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означава друштвено одређене улоге, могућности, понашања, активности и атрибуте,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осетљиве друштвене групе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 жене са села, жртве насиља, као и групе лица које се због друштвеног порекла, националне припадности, имовног стања, пола, родног идентитета, сексуалне оријентације, старости, психичког и/или физичког инвалидитета, живота у неразвијеном подручју или из другог разлога или својства налазе у неједнаком положају;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пол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представља биолошку карактеристику на основу које се људи одређују као жене или мушкарци;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једнаке могућности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подразумевају једнако остваривање права и слобода жена и мушкараца, њихов равноправни третман и равноправно учешће у политичкој, економској, културној и другим областима друштвеног живота и у свим фазама планирања, припреме, доношења и спровођења одлука и равноправно коришћење њихових резултата, без постојања родних ограничења и родне дискриминације;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дискриминација лица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основу два или више личних својстава без обзира на то да ли се утицај појединих личних својстава може разграничити (вишеструка дискриминација) или се не може разграничити (интерсексијска дискриминација);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родна перспектива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односи се на узимање у обзир родних разлика, разлика по полу и различитих интереса, потреба и приоритета жена и мушкараца и њихово укључивање у све фазе планирања, припреме, доношење и спровођење јавних политика, прописа, мера и активности;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родна анализа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представља процењивање утицаја последица сваке планиране активности, укључујући законодавство, мере и активности, јавне политике и програме, по жене и мушкарце и родну равноправност у свим областима и на свим нивоима;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уродњавање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представља средство за остваривање и унапређивање родне равноправности кроз укључивање родне перспективе у све јавне политике, планове и праксе;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уравнотежена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заступљеност полова постоји када је заступљеност једног од полова између 40-50% у односу на други пол, а осетно неуравнотежена заступљеност полова постоји када је заступљеност једног пола нижа од 40% у односу на други пол, осим ако из посебног закона не произлази другачије;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родно засновано насиље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 сваки облик физичког, сексуалног, психичког, економског и социјалног насиља које се врши према лицу или групама лица због припадности одређеном полу или роду, као и претње таквим делима, без обзира на то да ли се дешавају у јавном или приватном животу, као и сваки облик насиља који у већој мери погађа лица која припадају одређеном полу;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насиље према женама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означава кршење људских права и облик дискриминације према женама и сва дела родно заснованог насиља која доводе или могу да доведу до: физичке, сексуалне, психичке, односно, финансијске повреде или патње за жене, обухватајући и претње таквим делима, принуду или произвољно лишавање слободе, у јавности или у приватном животу;</w:t>
      </w:r>
    </w:p>
    <w:p w:rsid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насиље у породици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означава свако дело физичког, сексуалног, психичког, односно економског насиља до којег долази у оквиру породице или домаћинства, односно између бивших или садашњих супружника или партнера, независно од тога да ли извршилац дели или је делио исто боравиште са жртвом;</w:t>
      </w:r>
    </w:p>
    <w:p w:rsidR="006060E9" w:rsidRPr="009C7CF9" w:rsidRDefault="006060E9" w:rsidP="006060E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узнемиравање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јесте свако нежељено понашање које има за циљ или последицу повреду достојанства лица или групе лица на основу пола, односно рода, а нарочито ако се тиме ствара страх или непријатељско, застрашујуће, понижавајуће и увредљиво окружење;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подстицање на дискриминацију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основу пола, односно рода је давање упутстава о начину предузимања дискриминаторних поступака и навођења на дискриминацију на основу пола, односно рода, на други сличан начин;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сексуално, односно полно узнемиравање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јесте сваки нежељени вербални, невербални или физички акт сексуалне природе који има за циљ или последицу повреду личног достојанства, а нарочито ако се тиме ствара страх, непријатељско, застрашујуће, понижавајуће или увредљиво окружење;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сексуално, односно полно уцењивање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 свако понашање лица које, у намери чињења или нечињења дела сексуалне природе,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родно осетљив језик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равноправности, укључујући промене мишљења, ставова и понашања у оквиру језика којим се служе у личном и професионалном животу;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органи јавне власти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јесу државни органи, органи аутономне покрајине и јединице локалне самоуправе, као и јавна предузећа, установе, јавне агенције и друге организације и лица којима су законом поверена поједина јавна овлашћења, као и правно лице које оснива или финансира у целини, односно у претежном делу Република Србија, аутономна покрајина или јединица локалне самоуправе;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послодавац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 домаће или страно правно и физичко лице у јавном и приватном сектору, које запошљава, односно радно ангажује једно или више лица, односно лице које у државном органу, органу аутономне покрајине или јединице локалне самоуправе врши права и дужности послодавца у име Републике Србије, аутономне покрајине, односно јединице локалне самоуправе;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социјални партнери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 Влада, надлежни орган аутономне покрајине, надлежни орган јединице локалне самоуправе, репрезентативни синдикати, репрезентативна удружења послодаваца, послодавци, изузев субјеката који се по другом основу јављају као социјални партнери, произвођачи и продавци роба и пружаоци услуга, јавна предузећа и јавне службе;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плата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представља новчану надокнаду за извршен рад. Право на плату је основно и неотуђиво право запослених из радног односа. Плата подразумева надокнаду за једнак рад, односно рад једнаке вредности уз примену начела једнакости и једнаког поступања према запосленима, без обзира на пол, односно род;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родни стереотипи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друштву;</w:t>
      </w:r>
    </w:p>
    <w:p w:rsidR="009C7CF9" w:rsidRPr="009C7CF9" w:rsidRDefault="009C7CF9" w:rsidP="009C7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тела за родну равноправност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 повремена тела органа аутономне покрајине и јединице локалне самоуправе која се образују у циљу спровођења мера предвиђених овим законом и документима јавних политика ради унапређења родне равноправности. </w:t>
      </w:r>
    </w:p>
    <w:p w:rsidR="004B58F1" w:rsidRDefault="004B58F1" w:rsidP="006060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bookmarkStart w:id="26" w:name="_Toc119394621"/>
      <w:bookmarkStart w:id="27" w:name="_Toc176774207"/>
      <w:bookmarkStart w:id="28" w:name="_Toc176939450"/>
      <w:bookmarkStart w:id="29" w:name="_Toc207798787"/>
      <w:bookmarkStart w:id="30" w:name="_Toc208383294"/>
      <w:bookmarkStart w:id="31" w:name="_Toc208401899"/>
      <w:bookmarkStart w:id="32" w:name="_Toc208828935"/>
      <w:bookmarkStart w:id="33" w:name="_Toc208829677"/>
      <w:bookmarkStart w:id="34" w:name="_Toc208942455"/>
      <w:r w:rsidRPr="009C7CF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lastRenderedPageBreak/>
        <w:t>Обавезе школе у спровођењу општих и посебних мера за остваривање и унапређивање родне равноправности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Школа је дужна да:</w:t>
      </w:r>
    </w:p>
    <w:p w:rsidR="009C7CF9" w:rsidRPr="009C7CF9" w:rsidRDefault="009C7CF9" w:rsidP="009C7C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укључ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садржаје родне равноправности приликом доношења планова и програма наставе и учења, односно студијских програма, приликом утврђивања стандарда уџбеника, наставних метода и норматива школског простора и опреме и да у наставне програме и материјале, на свим нивоима образовања и васпитања искључе родно стереотипне, сексистичке садржаје, укључе садржаје везане за родну равноправност у циљу превазилажења родних стереотипа и предрасуда, неговања узајамног поштовања, ненасилног разрешења сукоба у међуљудским односима, спречавања и сузбијања родно заснованог насиља и поштовања права на лични интегритет, на начин прилагођен узрасту ученика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C7CF9" w:rsidRPr="009C7CF9" w:rsidRDefault="009C7CF9" w:rsidP="009C7C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обезбед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стереотипа;</w:t>
      </w:r>
    </w:p>
    <w:p w:rsidR="009C7CF9" w:rsidRPr="009C7CF9" w:rsidRDefault="009C7CF9" w:rsidP="009C7C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обезбед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да садржаји планова и програма наставе и учења,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науци, технолошком развоју, култури и уметности, одбрани и безбедности;</w:t>
      </w:r>
    </w:p>
    <w:p w:rsidR="009C7CF9" w:rsidRPr="009C7CF9" w:rsidRDefault="009C7CF9" w:rsidP="009C7CF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предузима, у складу са законом, мере које обухватају: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женама, у оквиру:</w:t>
      </w:r>
    </w:p>
    <w:p w:rsidR="009C7CF9" w:rsidRPr="009C7CF9" w:rsidRDefault="009C7CF9" w:rsidP="009C7CF9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редовних наставних предмета и ваннаставних активности,</w:t>
      </w:r>
    </w:p>
    <w:p w:rsidR="009C7CF9" w:rsidRPr="009C7CF9" w:rsidRDefault="009C7CF9" w:rsidP="009C7CF9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планирања и организације различитих облика обуке у свим образовним установама, центрима или организацијама у којима се школује наставни кадар,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измене садржаја планова и програма наставе и учења, и уџбеника и другог наставног материјала, тако да афирмишу равноправност и повећавају видљивост доприноса жена науци, технолошком развоју, култури и уметности;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коришћење родно осетљивог језика, односно језика који је у складу са граматичким родом, у уџбеницима и наставном материјалу, као и у сведочанствима, дипломама, класификацијама, звањима, занимањима и лиценцама, као и у другим облицима образовно-васпитног рада;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процењивање садржаја уџбеника и другог наставног материјала са аспекта њиховог утицаја на промоцију родне равноправности;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континуирано стручно усавршавање и додатне обуке, запослених у образовању, као и стручно оспособљавање приправника за подстицање родне равноправности, препознавање и заштиту од дискриминације како на основу пола, односно рода, сексуалне оријентације, полних карактеристика, инвалидитета, расе, националне припадности или етничког порекла, тако и на основу других личних својстава, повећање осетљивости на садржај наставног плана и програма и наставног материјала, људских права, дискриминације на основу пола, односно рода, положаја и заштите особа са инвалидитетом, вршњачког насиља, родно заснованог насиља и насиља према женама и девојчицама;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lastRenderedPageBreak/>
        <w:t>предузимање посебних мера ради активног укључивања у систем образовања и васпитања лица која су због свог пола, односно рода, полних карактеристика, родних стереотипа, брачног стања, традиције и друштвено-економских услова у повећаном ризику од напуштања образовања;</w:t>
      </w:r>
    </w:p>
    <w:p w:rsidR="009C7CF9" w:rsidRPr="009C7CF9" w:rsidRDefault="009C7CF9" w:rsidP="009C7CF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>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израде, вредновања, избора, спровођења и оцењивања резултата научноистраживачких пројеката, као и једнаког учешћа жена и мушкараца у истраживачким тимовима и телима надлежним за вредновање, избор и оцењивање научноистраживачких пројеката.</w:t>
      </w:r>
    </w:p>
    <w:p w:rsidR="009C7CF9" w:rsidRPr="009C7CF9" w:rsidRDefault="009C7CF9" w:rsidP="006060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Школа је дужна</w:t>
      </w: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да обезбед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C7CF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једнаке могућности за активно бављење спортским активностима без било којег вида дискриминације на основу пола, односно рода, као и да предузимају посебне мере за подстицање.</w:t>
      </w:r>
      <w:bookmarkStart w:id="35" w:name="_Toc119394622"/>
    </w:p>
    <w:p w:rsidR="006060E9" w:rsidRPr="006060E9" w:rsidRDefault="009C7CF9" w:rsidP="006060E9">
      <w:pPr>
        <w:pStyle w:val="Heading1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 w:rsidRPr="006060E9">
        <w:rPr>
          <w:rFonts w:ascii="Times New Roman" w:eastAsia="Calibri" w:hAnsi="Times New Roman" w:cs="Times New Roman"/>
          <w:color w:val="auto"/>
        </w:rPr>
        <w:t>САДРЖАЈ ПЛАНА</w:t>
      </w:r>
      <w:bookmarkEnd w:id="35"/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План садржи: </w:t>
      </w:r>
    </w:p>
    <w:p w:rsidR="009C7CF9" w:rsidRPr="009C7CF9" w:rsidRDefault="009C7CF9" w:rsidP="009C7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основне податке о Школи- назив, седиште, ПИБ, број и датум решења о упису у регистар Привредног суда, матични број и шифру делатности Школе</w:t>
      </w:r>
    </w:p>
    <w:p w:rsidR="009C7CF9" w:rsidRPr="009C7CF9" w:rsidRDefault="009C7CF9" w:rsidP="009C7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укупан број запослених по полној структури</w:t>
      </w:r>
    </w:p>
    <w:p w:rsidR="009C7CF9" w:rsidRPr="009C7CF9" w:rsidRDefault="009C7CF9" w:rsidP="009C7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укупан број руководилачких и извршилачких радних места по полној структури</w:t>
      </w:r>
    </w:p>
    <w:p w:rsidR="009C7CF9" w:rsidRPr="009C7CF9" w:rsidRDefault="009C7CF9" w:rsidP="009C7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мере и процедуре за остваривање и унапређење родне равноправности</w:t>
      </w:r>
    </w:p>
    <w:p w:rsidR="009C7CF9" w:rsidRPr="009C7CF9" w:rsidRDefault="009C7CF9" w:rsidP="009C7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садржај и начин достављања годишњег извештаја о спровођењу Плана 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План садржи и кратку оцену стања у вези са положајем жена и мушкараца, укључујући и године старости, списак посебних мера, разлоге и одређивање посебних мера и циљеве који се њима постижу, почетак примене, начин спровођења и контроле и престанак спровођења посебних мера. </w:t>
      </w:r>
    </w:p>
    <w:p w:rsidR="009C7CF9" w:rsidRPr="009C7CF9" w:rsidRDefault="009C7CF9" w:rsidP="009C7CF9">
      <w:pPr>
        <w:spacing w:after="60" w:line="259" w:lineRule="auto"/>
        <w:outlineLvl w:val="1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sr-Latn-RS"/>
        </w:rPr>
      </w:pPr>
      <w:bookmarkStart w:id="36" w:name="_Toc119394623"/>
    </w:p>
    <w:p w:rsidR="009C7CF9" w:rsidRPr="00660AD5" w:rsidRDefault="009C7CF9" w:rsidP="009C7C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bookmarkStart w:id="37" w:name="_Toc176774208"/>
      <w:bookmarkStart w:id="38" w:name="_Toc176939451"/>
      <w:bookmarkStart w:id="39" w:name="_Toc207798788"/>
      <w:bookmarkStart w:id="40" w:name="_Toc208383295"/>
      <w:bookmarkStart w:id="41" w:name="_Toc208401900"/>
      <w:bookmarkStart w:id="42" w:name="_Toc208828936"/>
      <w:bookmarkStart w:id="43" w:name="_Toc208829678"/>
      <w:r w:rsidRPr="00660AD5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Основни подаци о школи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9C7CF9" w:rsidRPr="009C7CF9" w:rsidRDefault="009C7CF9" w:rsidP="009C7CF9">
      <w:pPr>
        <w:keepNext/>
        <w:keepLines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Назив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: Основна школа „Никола Тесла“ Дубље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Седиште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: 15359 Дубље, ул. Ђенерала Драже Михаиловића број 8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ПИБ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: 101438555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Матични бр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: 07320434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 xml:space="preserve">-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Број и датум решења о упису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: ФИ бр. 952/04 од 18.08.2004. године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Шифра делатности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: 85.20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</w:pPr>
    </w:p>
    <w:p w:rsidR="009C7CF9" w:rsidRPr="009C7CF9" w:rsidRDefault="009C7CF9" w:rsidP="00660AD5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</w:pPr>
      <w:bookmarkStart w:id="44" w:name="_Toc119394624"/>
      <w:bookmarkStart w:id="45" w:name="_Toc176774209"/>
      <w:bookmarkStart w:id="46" w:name="_Toc176939452"/>
      <w:bookmarkStart w:id="47" w:name="_Toc207798789"/>
      <w:bookmarkStart w:id="48" w:name="_Toc208383296"/>
      <w:bookmarkStart w:id="49" w:name="_Toc208401901"/>
      <w:bookmarkStart w:id="50" w:name="_Toc208828937"/>
      <w:bookmarkStart w:id="51" w:name="_Toc208829679"/>
      <w:r w:rsidRPr="00660AD5">
        <w:rPr>
          <w:rFonts w:ascii="Times New Roman" w:eastAsia="Calibri" w:hAnsi="Times New Roman" w:cs="Times New Roman"/>
          <w:b/>
          <w:sz w:val="24"/>
          <w:szCs w:val="24"/>
          <w:u w:val="single"/>
          <w:lang w:val="sr-Latn-CS"/>
        </w:rPr>
        <w:t>Укупан број и проценат запослених по полној структури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783"/>
      </w:tblGrid>
      <w:tr w:rsidR="009C7CF9" w:rsidRPr="009C7CF9" w:rsidTr="00965DEB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2025. година</w:t>
            </w:r>
          </w:p>
        </w:tc>
      </w:tr>
      <w:tr w:rsidR="009C7CF9" w:rsidRPr="009C7CF9" w:rsidTr="00965DE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Укупан бр. запослених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31 ( 100%)</w:t>
            </w:r>
          </w:p>
        </w:tc>
      </w:tr>
      <w:tr w:rsidR="009C7CF9" w:rsidRPr="009C7CF9" w:rsidTr="00965DE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Мушкарци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13 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42 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9C7CF9" w:rsidRPr="009C7CF9" w:rsidTr="00965DE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Жене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18 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58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</w:tbl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sr-Latn-C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sr-Latn-CS"/>
        </w:rPr>
      </w:pPr>
    </w:p>
    <w:p w:rsidR="009C7CF9" w:rsidRPr="009C7CF9" w:rsidRDefault="009C7CF9" w:rsidP="009C7C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bookmarkStart w:id="52" w:name="_Toc119394625"/>
      <w:bookmarkStart w:id="53" w:name="_Toc176774210"/>
      <w:bookmarkStart w:id="54" w:name="_Toc176939453"/>
      <w:bookmarkStart w:id="55" w:name="_Toc207798790"/>
      <w:bookmarkStart w:id="56" w:name="_Toc208383297"/>
      <w:bookmarkStart w:id="57" w:name="_Toc208401902"/>
      <w:bookmarkStart w:id="58" w:name="_Toc208828938"/>
      <w:bookmarkStart w:id="59" w:name="_Toc208829680"/>
      <w:r w:rsidRPr="009C7CF9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lastRenderedPageBreak/>
        <w:t>Укупан број и проценат руководећих и извршилачких радних места по полној структури: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9C7CF9" w:rsidRPr="009C7CF9" w:rsidRDefault="009C7CF9" w:rsidP="009C7CF9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575"/>
        <w:gridCol w:w="2328"/>
        <w:gridCol w:w="2461"/>
      </w:tblGrid>
      <w:tr w:rsidR="009C7CF9" w:rsidRPr="009C7CF9" w:rsidTr="00965DEB"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2025. година</w:t>
            </w:r>
          </w:p>
        </w:tc>
      </w:tr>
      <w:tr w:rsidR="009C7CF9" w:rsidRPr="009C7CF9" w:rsidTr="00965DEB"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Укупан број запослених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31 (100%)</w:t>
            </w:r>
          </w:p>
        </w:tc>
      </w:tr>
      <w:tr w:rsidR="009C7CF9" w:rsidRPr="009C7CF9" w:rsidTr="00965DEB"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Руководећа радна места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Извршилачка радна места</w:t>
            </w:r>
          </w:p>
        </w:tc>
      </w:tr>
      <w:tr w:rsidR="009C7CF9" w:rsidRPr="009C7CF9" w:rsidTr="00965DEB"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 (100%)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30 (100%)</w:t>
            </w:r>
          </w:p>
        </w:tc>
      </w:tr>
      <w:tr w:rsidR="009C7CF9" w:rsidRPr="009C7CF9" w:rsidTr="00965D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мушкарци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жене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мушкарци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жене</w:t>
            </w:r>
          </w:p>
        </w:tc>
      </w:tr>
      <w:tr w:rsidR="009C7CF9" w:rsidRPr="009C7CF9" w:rsidTr="00965D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 (100%)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12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40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F9" w:rsidRPr="009C7CF9" w:rsidRDefault="009C7CF9" w:rsidP="009C7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18 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60</w:t>
            </w:r>
            <w:r w:rsidRPr="009C7CF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</w:tbl>
    <w:p w:rsidR="009C7CF9" w:rsidRPr="00660AD5" w:rsidRDefault="009C7CF9" w:rsidP="00660AD5">
      <w:pPr>
        <w:pStyle w:val="Heading1"/>
        <w:jc w:val="center"/>
        <w:rPr>
          <w:rFonts w:ascii="Times New Roman" w:eastAsia="Calibri" w:hAnsi="Times New Roman" w:cs="Times New Roman"/>
          <w:color w:val="auto"/>
          <w:lang w:val="ru-RU"/>
        </w:rPr>
      </w:pPr>
      <w:bookmarkStart w:id="60" w:name="_Toc119394626"/>
      <w:bookmarkStart w:id="61" w:name="_Toc176774211"/>
      <w:bookmarkStart w:id="62" w:name="_Toc176939454"/>
      <w:bookmarkStart w:id="63" w:name="_Toc207798791"/>
      <w:bookmarkStart w:id="64" w:name="_Toc208383298"/>
      <w:bookmarkStart w:id="65" w:name="_Toc208401903"/>
      <w:bookmarkStart w:id="66" w:name="_Toc208828939"/>
      <w:bookmarkStart w:id="67" w:name="_Toc208829681"/>
      <w:r w:rsidRPr="00660AD5">
        <w:rPr>
          <w:rFonts w:ascii="Times New Roman" w:eastAsia="Calibri" w:hAnsi="Times New Roman" w:cs="Times New Roman"/>
          <w:color w:val="auto"/>
          <w:lang w:val="ru-RU"/>
        </w:rPr>
        <w:t>МЕРЕ И ПРОЦЕДУРЕ ЗА ОСТВАРИВАЊЕ И УНАПРЕЂИВАЊЕ РОДНЕ РАВНОПРАВНОСТИ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Мере за остваривање и унапређивање родне равноправности подразумевају стварању једнаких могућности за учешће и равноправан третман жена и мушкараца у области рада, запошљавања и самозапошљавања, социјалне и здравствене заштите, образовања, васпитања, науке и технолошког развоја, информационо- комуникационих технологија, одбране и безбедности, саобраћаја, енергетике, заштите животне средине, културе, јавног информисања, спорта, политичких деловања и јавних послова, сексуалног и репродуктивног здравља и права, приступа роби и услугама.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Постоје опште и посебне мере.</w:t>
      </w:r>
    </w:p>
    <w:p w:rsidR="009C7CF9" w:rsidRPr="00660AD5" w:rsidRDefault="009C7CF9" w:rsidP="00660AD5">
      <w:pPr>
        <w:pStyle w:val="Heading2"/>
        <w:jc w:val="center"/>
        <w:rPr>
          <w:rFonts w:ascii="Times New Roman" w:eastAsia="Calibri" w:hAnsi="Times New Roman" w:cs="Times New Roman"/>
          <w:color w:val="auto"/>
          <w:lang w:val="ru-RU"/>
        </w:rPr>
      </w:pPr>
      <w:bookmarkStart w:id="68" w:name="_Toc119394627"/>
      <w:bookmarkStart w:id="69" w:name="_Toc176774212"/>
      <w:bookmarkStart w:id="70" w:name="_Toc176939455"/>
      <w:bookmarkStart w:id="71" w:name="_Toc207798792"/>
      <w:bookmarkStart w:id="72" w:name="_Toc208383299"/>
      <w:bookmarkStart w:id="73" w:name="_Toc208401904"/>
      <w:bookmarkStart w:id="74" w:name="_Toc208828940"/>
      <w:bookmarkStart w:id="75" w:name="_Toc208829682"/>
      <w:bookmarkStart w:id="76" w:name="_Toc208942456"/>
      <w:r w:rsidRPr="00660AD5">
        <w:rPr>
          <w:rFonts w:ascii="Times New Roman" w:eastAsia="Calibri" w:hAnsi="Times New Roman" w:cs="Times New Roman"/>
          <w:color w:val="auto"/>
        </w:rPr>
        <w:t>O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пште мере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9C7CF9" w:rsidRPr="009C7CF9" w:rsidRDefault="009C7CF9" w:rsidP="009C7CF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Опште мере за остваривање и унапређивање родне равноправности јесу законом прописане мере којима се забрањује дискриминација на основу пола, односно рода или налаже одговарајуће поступање ради остваривања родне равноправности.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660AD5" w:rsidRDefault="009C7CF9" w:rsidP="00660AD5">
      <w:pPr>
        <w:pStyle w:val="Heading2"/>
        <w:jc w:val="center"/>
        <w:rPr>
          <w:rFonts w:ascii="Times New Roman" w:eastAsia="Calibri" w:hAnsi="Times New Roman" w:cs="Times New Roman"/>
          <w:color w:val="auto"/>
          <w:lang w:val="ru-RU"/>
        </w:rPr>
      </w:pPr>
      <w:bookmarkStart w:id="77" w:name="_Toc119394628"/>
      <w:bookmarkStart w:id="78" w:name="_Toc176774213"/>
      <w:bookmarkStart w:id="79" w:name="_Toc176939456"/>
      <w:bookmarkStart w:id="80" w:name="_Toc207798793"/>
      <w:bookmarkStart w:id="81" w:name="_Toc208383300"/>
      <w:bookmarkStart w:id="82" w:name="_Toc208401905"/>
      <w:bookmarkStart w:id="83" w:name="_Toc208828941"/>
      <w:bookmarkStart w:id="84" w:name="_Toc208829683"/>
      <w:bookmarkStart w:id="85" w:name="_Toc208942457"/>
      <w:r w:rsidRPr="00660AD5">
        <w:rPr>
          <w:rFonts w:ascii="Times New Roman" w:eastAsia="Calibri" w:hAnsi="Times New Roman" w:cs="Times New Roman"/>
          <w:color w:val="auto"/>
          <w:lang w:val="ru-RU"/>
        </w:rPr>
        <w:t>Посебне мере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9C7CF9" w:rsidRPr="009C7CF9" w:rsidRDefault="009C7CF9" w:rsidP="009C7CF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Посебне мере за остваривање и унапређивање родне равноправности су активности, мере, критеријуми, и праксе у складу са начелом једнаких могућности којима се обезбеђује равноправно учешће и заступљеност жена и мушкараца, посебно припадника осетљивих друштвених група, у свим сферама друштвеног живота и једнаке могућности за остваривање права и слобода.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Посебне мере одређује и спроводи Школа.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Приликом одређивања посебних мера морају се уважавати различити интереси, потребе и приоритети жена и мушкараца а посебним мерама мора се обезбедити: 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право жена, девојчица и мушкараца на информисаност и једнаку доступност, политикама, програмима и услугама,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примена уродњавања и родно одговорног буџетирања у поступку планирања, управљања и спровођења планова, пројеката и политика,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промовисање једнаких могућности у управљању људским ресурсима и на тржишту рада,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уравнотежена заступљеност полова у управним и надзорним телима и на положајима,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уравнотежена заступљеност полова у свакој фази формулисања и спровођења политика родне равноправности,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употреба родно сензибилног језика како би се утицало на уклањање родних стереотипа при остваривању права и обавеза жена и мушкараца,</w:t>
      </w:r>
    </w:p>
    <w:p w:rsidR="009C7CF9" w:rsidRPr="009C7CF9" w:rsidRDefault="009C7CF9" w:rsidP="009C7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прикупљање релевантних података разврстаних по полу и њихово достављање надлежним институцијама.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Посебне мере примењују се док се не постигне циљ због којег су прописане.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proofErr w:type="spellStart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>Врсте</w:t>
      </w:r>
      <w:proofErr w:type="spellEnd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>посебних</w:t>
      </w:r>
      <w:proofErr w:type="spellEnd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>мера</w:t>
      </w:r>
      <w:proofErr w:type="spellEnd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7CF9">
        <w:rPr>
          <w:rFonts w:ascii="Times New Roman" w:eastAsia="Calibri" w:hAnsi="Times New Roman" w:cs="Times New Roman"/>
          <w:b/>
          <w:i/>
          <w:sz w:val="24"/>
          <w:szCs w:val="24"/>
        </w:rPr>
        <w:t>су</w:t>
      </w:r>
      <w:proofErr w:type="spellEnd"/>
      <w:r w:rsidRPr="009C7CF9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: 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мере које се одређују и спроводе у случајевима осетно неуравнотежене заступљености полова;</w:t>
      </w:r>
    </w:p>
    <w:p w:rsidR="009C7CF9" w:rsidRPr="009C7CF9" w:rsidRDefault="009C7CF9" w:rsidP="009C7C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подстицајне мере,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друштвеног живота;</w:t>
      </w:r>
    </w:p>
    <w:p w:rsidR="009C7CF9" w:rsidRPr="009C7CF9" w:rsidRDefault="009C7CF9" w:rsidP="009C7C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програмске мере, којима се операционализују програми за остваривање и унапређење родне равноправности.</w:t>
      </w:r>
    </w:p>
    <w:p w:rsidR="009C7CF9" w:rsidRPr="009C7CF9" w:rsidRDefault="009C7CF9" w:rsidP="009C7CF9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9C7CF9" w:rsidRPr="00660AD5" w:rsidRDefault="009C7CF9" w:rsidP="00660AD5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bookmarkStart w:id="86" w:name="_Toc119394630"/>
      <w:bookmarkStart w:id="87" w:name="_Toc176774214"/>
      <w:bookmarkStart w:id="88" w:name="_Toc176939457"/>
      <w:bookmarkStart w:id="89" w:name="_Toc207798794"/>
      <w:bookmarkStart w:id="90" w:name="_Toc208383301"/>
      <w:bookmarkStart w:id="91" w:name="_Toc208401906"/>
      <w:bookmarkStart w:id="92" w:name="_Toc208828942"/>
      <w:bookmarkStart w:id="93" w:name="_Toc208829684"/>
      <w:bookmarkStart w:id="94" w:name="_Toc208942458"/>
      <w:r w:rsidRPr="00660AD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Политика једнаких могућности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9C7CF9" w:rsidRPr="009C7CF9" w:rsidRDefault="009C7CF9" w:rsidP="009C7CF9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Политика једнаких могућности подразумева:</w:t>
      </w:r>
    </w:p>
    <w:p w:rsidR="009C7CF9" w:rsidRPr="009C7CF9" w:rsidRDefault="009C7CF9" w:rsidP="009C7C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равноправно учешће жена и мушкараца у свим фазама планирања, припреме, доношења и спровођења одлука које утичу на положај жена,</w:t>
      </w:r>
    </w:p>
    <w:p w:rsidR="009C7CF9" w:rsidRPr="009C7CF9" w:rsidRDefault="009C7CF9" w:rsidP="009C7C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узимање у обзир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интересима,</w:t>
      </w:r>
    </w:p>
    <w:p w:rsidR="009C7CF9" w:rsidRPr="009C7CF9" w:rsidRDefault="009C7CF9" w:rsidP="009C7C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предузимање мера којима се обезбеђује једнака полазна тачка за остваривање принципа једнаких могућности за лица одн. групе лица која се налазе у неједнаком положају по основу пола, полних карактеристика, односно рода, посебно припадника осетљивих друштвених група.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Calibri" w:eastAsia="Calibri" w:hAnsi="Calibri" w:cs="Times New Roman"/>
          <w:lang w:val="ru-RU"/>
        </w:rPr>
        <w:t xml:space="preserve">               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Не постоје нити могу бити прописана истоветна радна места са различитом нето платом која се исплаћује запосленом за пуно радно време, према полној структури.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Не постоји нити може бити прописана оправдана потреба прављења разлика по полу.</w:t>
      </w:r>
    </w:p>
    <w:p w:rsidR="009C7CF9" w:rsidRPr="00660AD5" w:rsidRDefault="009C7CF9" w:rsidP="00660AD5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1"/>
          <w:sz w:val="24"/>
          <w:szCs w:val="24"/>
          <w:lang w:val="sr-Cyrl-RS"/>
        </w:rPr>
      </w:pPr>
      <w:bookmarkStart w:id="95" w:name="_Toc176774215"/>
      <w:bookmarkStart w:id="96" w:name="_Toc176939458"/>
      <w:bookmarkStart w:id="97" w:name="_Toc207798795"/>
      <w:bookmarkStart w:id="98" w:name="_Toc208383302"/>
      <w:bookmarkStart w:id="99" w:name="_Toc208401907"/>
      <w:bookmarkStart w:id="100" w:name="_Toc208828943"/>
      <w:bookmarkStart w:id="101" w:name="_Toc208829685"/>
      <w:bookmarkStart w:id="102" w:name="_Toc208942459"/>
      <w:r w:rsidRPr="00660AD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Подстицајне</w:t>
      </w:r>
      <w:r w:rsidRPr="00660AD5">
        <w:rPr>
          <w:rFonts w:ascii="Times New Roman" w:eastAsia="Calibri" w:hAnsi="Times New Roman" w:cs="Times New Roman"/>
          <w:b/>
          <w:i/>
          <w:spacing w:val="-1"/>
          <w:sz w:val="24"/>
          <w:szCs w:val="24"/>
          <w:lang w:val="ru-RU"/>
        </w:rPr>
        <w:t xml:space="preserve"> мере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9C7CF9" w:rsidRPr="009C7CF9" w:rsidRDefault="009C7CF9" w:rsidP="009C7CF9">
      <w:pPr>
        <w:widowControl w:val="0"/>
        <w:tabs>
          <w:tab w:val="left" w:pos="1617"/>
        </w:tabs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/>
        </w:rPr>
      </w:pP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Подстицајне</w:t>
      </w:r>
      <w:r w:rsidRPr="009C7CF9">
        <w:rPr>
          <w:rFonts w:ascii="Times New Roman" w:eastAsia="Calibri" w:hAnsi="Times New Roman" w:cs="Times New Roman"/>
          <w:spacing w:val="5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мере</w:t>
      </w:r>
      <w:r w:rsidRPr="009C7CF9">
        <w:rPr>
          <w:rFonts w:ascii="Times New Roman" w:eastAsia="Calibri" w:hAnsi="Times New Roman" w:cs="Times New Roman"/>
          <w:spacing w:val="5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представљају</w:t>
      </w:r>
      <w:r w:rsidRPr="009C7CF9">
        <w:rPr>
          <w:rFonts w:ascii="Times New Roman" w:eastAsia="Calibri" w:hAnsi="Times New Roman" w:cs="Times New Roman"/>
          <w:spacing w:val="5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мере</w:t>
      </w:r>
      <w:r w:rsidRPr="009C7CF9">
        <w:rPr>
          <w:rFonts w:ascii="Times New Roman" w:eastAsia="Calibri" w:hAnsi="Times New Roman" w:cs="Times New Roman"/>
          <w:spacing w:val="5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којима</w:t>
      </w:r>
      <w:r w:rsidRPr="009C7CF9">
        <w:rPr>
          <w:rFonts w:ascii="Times New Roman" w:eastAsia="Calibri" w:hAnsi="Times New Roman" w:cs="Times New Roman"/>
          <w:spacing w:val="5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се</w:t>
      </w:r>
      <w:r w:rsidRPr="009C7CF9">
        <w:rPr>
          <w:rFonts w:ascii="Times New Roman" w:eastAsia="Calibri" w:hAnsi="Times New Roman" w:cs="Times New Roman"/>
          <w:spacing w:val="5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дају</w:t>
      </w:r>
      <w:r w:rsidRPr="009C7CF9">
        <w:rPr>
          <w:rFonts w:ascii="Times New Roman" w:eastAsia="Calibri" w:hAnsi="Times New Roman" w:cs="Times New Roman"/>
          <w:spacing w:val="5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посебне</w:t>
      </w:r>
      <w:r w:rsidRPr="009C7CF9">
        <w:rPr>
          <w:rFonts w:ascii="Times New Roman" w:eastAsia="Calibri" w:hAnsi="Times New Roman" w:cs="Times New Roman"/>
          <w:spacing w:val="5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погодности</w:t>
      </w:r>
      <w:r w:rsidRPr="009C7CF9">
        <w:rPr>
          <w:rFonts w:ascii="Times New Roman" w:eastAsia="Calibri" w:hAnsi="Times New Roman" w:cs="Times New Roman"/>
          <w:spacing w:val="5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или</w:t>
      </w:r>
      <w:r w:rsidRPr="009C7CF9">
        <w:rPr>
          <w:rFonts w:ascii="Times New Roman" w:eastAsia="Calibri" w:hAnsi="Times New Roman" w:cs="Times New Roman"/>
          <w:spacing w:val="5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уводе</w:t>
      </w:r>
      <w:r w:rsidRPr="009C7CF9">
        <w:rPr>
          <w:rFonts w:ascii="Times New Roman" w:eastAsia="Calibri" w:hAnsi="Times New Roman" w:cs="Times New Roman"/>
          <w:spacing w:val="6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посебни</w:t>
      </w:r>
      <w:r w:rsidRPr="009C7CF9">
        <w:rPr>
          <w:rFonts w:ascii="Times New Roman" w:eastAsia="Calibri" w:hAnsi="Times New Roman" w:cs="Times New Roman"/>
          <w:spacing w:val="1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подстицаји</w:t>
      </w:r>
      <w:r w:rsidRPr="009C7CF9">
        <w:rPr>
          <w:rFonts w:ascii="Times New Roman" w:eastAsia="Calibri" w:hAnsi="Times New Roman" w:cs="Times New Roman"/>
          <w:spacing w:val="1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9C7CF9">
        <w:rPr>
          <w:rFonts w:ascii="Times New Roman" w:eastAsia="Calibri" w:hAnsi="Times New Roman" w:cs="Times New Roman"/>
          <w:spacing w:val="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циљу</w:t>
      </w:r>
      <w:r w:rsidRPr="009C7CF9">
        <w:rPr>
          <w:rFonts w:ascii="Times New Roman" w:eastAsia="Calibri" w:hAnsi="Times New Roman" w:cs="Times New Roman"/>
          <w:spacing w:val="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унапређења</w:t>
      </w:r>
      <w:r w:rsidRPr="009C7CF9">
        <w:rPr>
          <w:rFonts w:ascii="Times New Roman" w:eastAsia="Calibri" w:hAnsi="Times New Roman" w:cs="Times New Roman"/>
          <w:spacing w:val="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положаја</w:t>
      </w:r>
      <w:r w:rsidRPr="009C7CF9">
        <w:rPr>
          <w:rFonts w:ascii="Times New Roman" w:eastAsia="Calibri" w:hAnsi="Times New Roman" w:cs="Times New Roman"/>
          <w:spacing w:val="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1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обезбеђивања</w:t>
      </w:r>
      <w:r w:rsidRPr="009C7CF9">
        <w:rPr>
          <w:rFonts w:ascii="Times New Roman" w:eastAsia="Calibri" w:hAnsi="Times New Roman" w:cs="Times New Roman"/>
          <w:spacing w:val="1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једнаких</w:t>
      </w:r>
      <w:r w:rsidRPr="009C7CF9">
        <w:rPr>
          <w:rFonts w:ascii="Times New Roman" w:eastAsia="Calibri" w:hAnsi="Times New Roman" w:cs="Times New Roman"/>
          <w:spacing w:val="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могућности</w:t>
      </w:r>
      <w:r w:rsidRPr="009C7CF9">
        <w:rPr>
          <w:rFonts w:ascii="Times New Roman" w:eastAsia="Calibri" w:hAnsi="Times New Roman" w:cs="Times New Roman"/>
          <w:spacing w:val="6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 жене и мушкарце у свим областима синдикалног деловања.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Школа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pacing w:val="3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услед</w:t>
      </w:r>
      <w:r w:rsidRPr="009C7CF9">
        <w:rPr>
          <w:rFonts w:ascii="Times New Roman" w:eastAsia="Calibri" w:hAnsi="Times New Roman" w:cs="Times New Roman"/>
          <w:spacing w:val="3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потреба</w:t>
      </w:r>
      <w:r w:rsidRPr="009C7CF9">
        <w:rPr>
          <w:rFonts w:ascii="Times New Roman" w:eastAsia="Calibri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9C7CF9">
        <w:rPr>
          <w:rFonts w:ascii="Times New Roman" w:eastAsia="Calibri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остваривање</w:t>
      </w:r>
      <w:r w:rsidRPr="009C7CF9">
        <w:rPr>
          <w:rFonts w:ascii="Times New Roman" w:eastAsia="Calibri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6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унапређење родне равноправности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доноси следећу подстицајну меру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 </w:t>
      </w:r>
      <w:r w:rsidRPr="009C7CF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Запошљавање</w:t>
      </w:r>
      <w:r w:rsidRPr="009C7CF9">
        <w:rPr>
          <w:rFonts w:ascii="Times New Roman" w:eastAsia="Calibri" w:hAnsi="Times New Roman" w:cs="Times New Roman"/>
          <w:b/>
          <w:i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већег</w:t>
      </w:r>
      <w:r w:rsidRPr="009C7CF9">
        <w:rPr>
          <w:rFonts w:ascii="Times New Roman" w:eastAsia="Calibri" w:hAnsi="Times New Roman" w:cs="Times New Roman"/>
          <w:b/>
          <w:i/>
          <w:spacing w:val="4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броја</w:t>
      </w:r>
      <w:r w:rsidRPr="009C7CF9">
        <w:rPr>
          <w:rFonts w:ascii="Times New Roman" w:eastAsia="Calibri" w:hAnsi="Times New Roman" w:cs="Times New Roman"/>
          <w:b/>
          <w:i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мушкараца</w:t>
      </w:r>
      <w:r w:rsidRPr="009C7CF9">
        <w:rPr>
          <w:rFonts w:ascii="Times New Roman" w:eastAsia="Calibri" w:hAnsi="Times New Roman" w:cs="Times New Roman"/>
          <w:spacing w:val="2"/>
          <w:sz w:val="24"/>
          <w:szCs w:val="24"/>
          <w:lang w:val="sr-Cyrl-RS"/>
        </w:rPr>
        <w:t>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Време за увођење мере</w:t>
      </w:r>
      <w:r w:rsidRPr="009C7CF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:</w:t>
      </w:r>
      <w:r w:rsidRPr="009C7CF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C7CF9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Континуирано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Престанак спровођења мера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: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ада се  испуни план.</w:t>
      </w:r>
    </w:p>
    <w:p w:rsidR="009C7CF9" w:rsidRPr="009C7CF9" w:rsidRDefault="009C7CF9" w:rsidP="009C7CF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Latn-CS"/>
        </w:rPr>
      </w:pPr>
    </w:p>
    <w:p w:rsidR="009C7CF9" w:rsidRPr="00660AD5" w:rsidRDefault="009C7CF9" w:rsidP="00660AD5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bookmarkStart w:id="103" w:name="_Toc176774216"/>
      <w:bookmarkStart w:id="104" w:name="_Toc176939459"/>
      <w:bookmarkStart w:id="105" w:name="_Toc207798796"/>
      <w:bookmarkStart w:id="106" w:name="_Toc208383303"/>
      <w:bookmarkStart w:id="107" w:name="_Toc208401908"/>
      <w:bookmarkStart w:id="108" w:name="_Toc208828944"/>
      <w:bookmarkStart w:id="109" w:name="_Toc208829686"/>
      <w:bookmarkStart w:id="110" w:name="_Toc208942460"/>
      <w:r w:rsidRPr="00660AD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lastRenderedPageBreak/>
        <w:t>Програмске мере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9C7CF9" w:rsidRPr="009C7CF9" w:rsidRDefault="009C7CF9" w:rsidP="009C7CF9">
      <w:pPr>
        <w:widowControl w:val="0"/>
        <w:tabs>
          <w:tab w:val="left" w:pos="1617"/>
        </w:tabs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/>
        </w:rPr>
      </w:pPr>
    </w:p>
    <w:p w:rsidR="009C7CF9" w:rsidRPr="009C7CF9" w:rsidRDefault="009C7CF9" w:rsidP="009C7C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Овим </w:t>
      </w:r>
      <w:r w:rsidRPr="009C7CF9">
        <w:rPr>
          <w:rFonts w:ascii="Times New Roman" w:eastAsia="Calibri" w:hAnsi="Times New Roman" w:cs="Times New Roman"/>
          <w:spacing w:val="2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мерама </w:t>
      </w:r>
      <w:r w:rsidRPr="009C7CF9">
        <w:rPr>
          <w:rFonts w:ascii="Times New Roman" w:eastAsia="Calibri" w:hAnsi="Times New Roman" w:cs="Times New Roman"/>
          <w:spacing w:val="2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се 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операционализују </w:t>
      </w:r>
      <w:r w:rsidRPr="009C7CF9">
        <w:rPr>
          <w:rFonts w:ascii="Times New Roman" w:eastAsia="Calibri" w:hAnsi="Times New Roman" w:cs="Times New Roman"/>
          <w:spacing w:val="2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програми </w:t>
      </w:r>
      <w:r w:rsidRPr="009C7CF9">
        <w:rPr>
          <w:rFonts w:ascii="Times New Roman" w:eastAsia="Calibri" w:hAnsi="Times New Roman" w:cs="Times New Roman"/>
          <w:spacing w:val="2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 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остваривање 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</w:t>
      </w:r>
      <w:r w:rsidRPr="009C7CF9">
        <w:rPr>
          <w:rFonts w:ascii="Times New Roman" w:eastAsia="Calibri" w:hAnsi="Times New Roman" w:cs="Times New Roman"/>
          <w:spacing w:val="2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унапређење 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родне</w:t>
      </w:r>
      <w:r w:rsidRPr="009C7CF9">
        <w:rPr>
          <w:rFonts w:ascii="Times New Roman" w:eastAsia="Calibri" w:hAnsi="Times New Roman" w:cs="Times New Roman"/>
          <w:spacing w:val="7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равноправности.</w:t>
      </w:r>
    </w:p>
    <w:p w:rsidR="009C7CF9" w:rsidRPr="009C7CF9" w:rsidRDefault="009C7CF9" w:rsidP="009C7C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Школа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услед </w:t>
      </w:r>
      <w:r w:rsidRPr="009C7CF9">
        <w:rPr>
          <w:rFonts w:ascii="Times New Roman" w:eastAsia="Calibri" w:hAnsi="Times New Roman" w:cs="Times New Roman"/>
          <w:spacing w:val="3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потреба </w:t>
      </w:r>
      <w:r w:rsidRPr="009C7CF9">
        <w:rPr>
          <w:rFonts w:ascii="Times New Roman" w:eastAsia="Calibri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 </w:t>
      </w:r>
      <w:r w:rsidRPr="009C7CF9">
        <w:rPr>
          <w:rFonts w:ascii="Times New Roman" w:eastAsia="Calibri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остваривање </w:t>
      </w:r>
      <w:r w:rsidRPr="009C7CF9">
        <w:rPr>
          <w:rFonts w:ascii="Times New Roman" w:eastAsia="Calibri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6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унапређење родне равноправности</w:t>
      </w:r>
      <w:r w:rsidRPr="009C7CF9">
        <w:rPr>
          <w:rFonts w:ascii="Times New Roman" w:eastAsia="Calibri" w:hAnsi="Times New Roman" w:cs="Times New Roman"/>
          <w:spacing w:val="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доноси следеће програмске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мере:</w:t>
      </w:r>
    </w:p>
    <w:p w:rsidR="009C7CF9" w:rsidRPr="009C7CF9" w:rsidRDefault="009C7CF9" w:rsidP="009C7CF9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Имплементација родно</w:t>
      </w:r>
      <w:r w:rsidRPr="009C7CF9">
        <w:rPr>
          <w:rFonts w:ascii="Times New Roman" w:eastAsia="Calibri" w:hAnsi="Times New Roman" w:cs="Times New Roman"/>
          <w:spacing w:val="-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осетљивог језика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 интерним документима;</w:t>
      </w:r>
    </w:p>
    <w:p w:rsidR="009C7CF9" w:rsidRPr="009C7CF9" w:rsidRDefault="009C7CF9" w:rsidP="009C7CF9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Похађање 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обука, </w:t>
      </w:r>
      <w:r w:rsidRPr="009C7CF9">
        <w:rPr>
          <w:rFonts w:ascii="Times New Roman" w:eastAsia="Calibri" w:hAnsi="Times New Roman" w:cs="Times New Roman"/>
          <w:spacing w:val="2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семинара 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</w:t>
      </w:r>
      <w:r w:rsidRPr="009C7CF9">
        <w:rPr>
          <w:rFonts w:ascii="Times New Roman" w:eastAsia="Calibri" w:hAnsi="Times New Roman" w:cs="Times New Roman"/>
          <w:spacing w:val="2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конференција </w:t>
      </w:r>
      <w:r w:rsidRPr="009C7CF9">
        <w:rPr>
          <w:rFonts w:ascii="Times New Roman" w:eastAsia="Calibri" w:hAnsi="Times New Roman" w:cs="Times New Roman"/>
          <w:spacing w:val="2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запослене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</w:t>
      </w:r>
      <w:r w:rsidRPr="009C7CF9">
        <w:rPr>
          <w:rFonts w:ascii="Times New Roman" w:eastAsia="Calibri" w:hAnsi="Times New Roman" w:cs="Times New Roman"/>
          <w:spacing w:val="3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вези </w:t>
      </w:r>
      <w:r w:rsidRPr="009C7CF9">
        <w:rPr>
          <w:rFonts w:ascii="Times New Roman" w:eastAsia="Calibri" w:hAnsi="Times New Roman" w:cs="Times New Roman"/>
          <w:spacing w:val="3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 </w:t>
      </w:r>
      <w:r w:rsidRPr="009C7CF9">
        <w:rPr>
          <w:rFonts w:ascii="Times New Roman" w:eastAsia="Calibri" w:hAnsi="Times New Roman" w:cs="Times New Roman"/>
          <w:spacing w:val="3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родном</w:t>
      </w:r>
      <w:r w:rsidRPr="009C7CF9">
        <w:rPr>
          <w:rFonts w:ascii="Times New Roman" w:eastAsia="Calibri" w:hAnsi="Times New Roman" w:cs="Times New Roman"/>
          <w:spacing w:val="5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равноправношћу;</w:t>
      </w:r>
    </w:p>
    <w:p w:rsidR="009C7CF9" w:rsidRPr="009C7CF9" w:rsidRDefault="009C7CF9" w:rsidP="00660AD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Успостављање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сарадње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са државним органима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организацијама цивилног друштва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C7CF9" w:rsidRPr="00660AD5" w:rsidRDefault="009C7CF9" w:rsidP="00660AD5">
      <w:pPr>
        <w:pStyle w:val="Heading2"/>
        <w:rPr>
          <w:rFonts w:ascii="Times New Roman" w:eastAsia="Calibri" w:hAnsi="Times New Roman" w:cs="Times New Roman"/>
          <w:color w:val="auto"/>
          <w:lang w:val="ru-RU"/>
        </w:rPr>
      </w:pPr>
      <w:r w:rsidRPr="00660AD5">
        <w:rPr>
          <w:rFonts w:ascii="Times New Roman" w:eastAsia="Calibri" w:hAnsi="Times New Roman" w:cs="Times New Roman"/>
          <w:color w:val="auto"/>
          <w:lang w:val="ru-RU"/>
        </w:rPr>
        <w:t>МЕРА</w:t>
      </w:r>
      <w:r w:rsidRPr="00660AD5">
        <w:rPr>
          <w:rFonts w:ascii="Times New Roman" w:eastAsia="Calibri" w:hAnsi="Times New Roman" w:cs="Times New Roman"/>
          <w:color w:val="auto"/>
          <w:spacing w:val="30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1.</w:t>
      </w:r>
      <w:r w:rsidRPr="00660AD5">
        <w:rPr>
          <w:rFonts w:ascii="Times New Roman" w:eastAsia="Calibri" w:hAnsi="Times New Roman" w:cs="Times New Roman"/>
          <w:color w:val="auto"/>
          <w:spacing w:val="30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ИМПЛЕМЕНТАЦИЈА</w:t>
      </w:r>
      <w:r w:rsidRPr="00660AD5">
        <w:rPr>
          <w:rFonts w:ascii="Times New Roman" w:eastAsia="Calibri" w:hAnsi="Times New Roman" w:cs="Times New Roman"/>
          <w:color w:val="auto"/>
          <w:spacing w:val="30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РОДНО</w:t>
      </w:r>
      <w:r w:rsidRPr="00660AD5">
        <w:rPr>
          <w:rFonts w:ascii="Times New Roman" w:eastAsia="Calibri" w:hAnsi="Times New Roman" w:cs="Times New Roman"/>
          <w:color w:val="auto"/>
          <w:spacing w:val="31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ОСЕТЉИВОГ</w:t>
      </w:r>
      <w:r w:rsidRPr="00660AD5">
        <w:rPr>
          <w:rFonts w:ascii="Times New Roman" w:eastAsia="Calibri" w:hAnsi="Times New Roman" w:cs="Times New Roman"/>
          <w:color w:val="auto"/>
          <w:spacing w:val="32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ЈЕЗИКА</w:t>
      </w:r>
      <w:r w:rsidRPr="00660AD5">
        <w:rPr>
          <w:rFonts w:ascii="Times New Roman" w:eastAsia="Calibri" w:hAnsi="Times New Roman" w:cs="Times New Roman"/>
          <w:color w:val="auto"/>
          <w:spacing w:val="28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У</w:t>
      </w:r>
      <w:r w:rsidRPr="00660AD5">
        <w:rPr>
          <w:rFonts w:ascii="Times New Roman" w:eastAsia="Calibri" w:hAnsi="Times New Roman" w:cs="Times New Roman"/>
          <w:color w:val="auto"/>
          <w:spacing w:val="30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ИНТЕРНИМ</w:t>
      </w:r>
      <w:r w:rsidRPr="00660AD5">
        <w:rPr>
          <w:rFonts w:ascii="Times New Roman" w:eastAsia="Calibri" w:hAnsi="Times New Roman" w:cs="Times New Roman"/>
          <w:color w:val="auto"/>
          <w:spacing w:val="65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ДОКУМЕНТИМА</w:t>
      </w:r>
    </w:p>
    <w:p w:rsidR="00660AD5" w:rsidRPr="00660AD5" w:rsidRDefault="00660AD5" w:rsidP="00660AD5">
      <w:pPr>
        <w:pStyle w:val="NoSpacing"/>
        <w:rPr>
          <w:lang w:val="ru-RU"/>
        </w:rPr>
      </w:pP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Недоследна</w:t>
      </w:r>
      <w:r w:rsidRPr="009C7CF9">
        <w:rPr>
          <w:rFonts w:ascii="Times New Roman" w:eastAsia="Calibri" w:hAnsi="Times New Roman" w:cs="Times New Roman"/>
          <w:spacing w:val="1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употреба</w:t>
      </w:r>
      <w:r w:rsidRPr="009C7CF9">
        <w:rPr>
          <w:rFonts w:ascii="Times New Roman" w:eastAsia="Calibri" w:hAnsi="Times New Roman" w:cs="Times New Roman"/>
          <w:spacing w:val="1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женског</w:t>
      </w:r>
      <w:r w:rsidRPr="009C7CF9">
        <w:rPr>
          <w:rFonts w:ascii="Times New Roman" w:eastAsia="Calibri" w:hAnsi="Times New Roman" w:cs="Times New Roman"/>
          <w:spacing w:val="1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рода</w:t>
      </w:r>
      <w:r w:rsidRPr="009C7CF9">
        <w:rPr>
          <w:rFonts w:ascii="Times New Roman" w:eastAsia="Calibri" w:hAnsi="Times New Roman" w:cs="Times New Roman"/>
          <w:spacing w:val="1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када</w:t>
      </w:r>
      <w:r w:rsidRPr="009C7CF9">
        <w:rPr>
          <w:rFonts w:ascii="Times New Roman" w:eastAsia="Calibri" w:hAnsi="Times New Roman" w:cs="Times New Roman"/>
          <w:spacing w:val="1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означавамо</w:t>
      </w:r>
      <w:r w:rsidRPr="009C7CF9">
        <w:rPr>
          <w:rFonts w:ascii="Times New Roman" w:eastAsia="Calibri" w:hAnsi="Times New Roman" w:cs="Times New Roman"/>
          <w:spacing w:val="1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жене</w:t>
      </w:r>
      <w:r w:rsidRPr="009C7CF9">
        <w:rPr>
          <w:rFonts w:ascii="Times New Roman" w:eastAsia="Calibri" w:hAnsi="Times New Roman" w:cs="Times New Roman"/>
          <w:spacing w:val="1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које</w:t>
      </w:r>
      <w:r w:rsidRPr="009C7CF9">
        <w:rPr>
          <w:rFonts w:ascii="Times New Roman" w:eastAsia="Calibri" w:hAnsi="Times New Roman" w:cs="Times New Roman"/>
          <w:spacing w:val="2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обављају</w:t>
      </w:r>
      <w:r w:rsidRPr="009C7CF9">
        <w:rPr>
          <w:rFonts w:ascii="Times New Roman" w:eastAsia="Calibri" w:hAnsi="Times New Roman" w:cs="Times New Roman"/>
          <w:spacing w:val="1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одређена</w:t>
      </w:r>
      <w:r w:rsidRPr="009C7CF9">
        <w:rPr>
          <w:rFonts w:ascii="Times New Roman" w:eastAsia="Calibri" w:hAnsi="Times New Roman" w:cs="Times New Roman"/>
          <w:spacing w:val="5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занимања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или</w:t>
      </w:r>
      <w:r w:rsidRPr="009C7CF9">
        <w:rPr>
          <w:rFonts w:ascii="Times New Roman" w:eastAsia="Calibri" w:hAnsi="Times New Roman" w:cs="Times New Roman"/>
          <w:spacing w:val="4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јавне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функције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није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питање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граматичке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правилности,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јер</w:t>
      </w:r>
      <w:r w:rsidRPr="009C7CF9">
        <w:rPr>
          <w:rFonts w:ascii="Times New Roman" w:eastAsia="Calibri" w:hAnsi="Times New Roman" w:cs="Times New Roman"/>
          <w:spacing w:val="4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</w:t>
      </w:r>
      <w:r w:rsidRPr="009C7CF9">
        <w:rPr>
          <w:rFonts w:ascii="Times New Roman" w:eastAsia="Calibri" w:hAnsi="Times New Roman" w:cs="Times New Roman"/>
          <w:spacing w:val="3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употреба</w:t>
      </w:r>
      <w:r w:rsidRPr="009C7CF9">
        <w:rPr>
          <w:rFonts w:ascii="Times New Roman" w:eastAsia="Calibri" w:hAnsi="Times New Roman" w:cs="Times New Roman"/>
          <w:spacing w:val="5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женског</w:t>
      </w:r>
      <w:r w:rsidRPr="009C7CF9">
        <w:rPr>
          <w:rFonts w:ascii="Times New Roman" w:eastAsia="Calibri" w:hAnsi="Times New Roman" w:cs="Times New Roman"/>
          <w:spacing w:val="2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рода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граматички</w:t>
      </w:r>
      <w:r w:rsidRPr="009C7CF9">
        <w:rPr>
          <w:rFonts w:ascii="Times New Roman" w:eastAsia="Calibri" w:hAnsi="Times New Roman" w:cs="Times New Roman"/>
          <w:spacing w:val="2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не</w:t>
      </w:r>
      <w:r w:rsidRPr="009C7CF9">
        <w:rPr>
          <w:rFonts w:ascii="Times New Roman" w:eastAsia="Calibri" w:hAnsi="Times New Roman" w:cs="Times New Roman"/>
          <w:spacing w:val="2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само</w:t>
      </w:r>
      <w:r w:rsidRPr="009C7CF9">
        <w:rPr>
          <w:rFonts w:ascii="Times New Roman" w:eastAsia="Calibri" w:hAnsi="Times New Roman" w:cs="Times New Roman"/>
          <w:spacing w:val="2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исправна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већ</w:t>
      </w:r>
      <w:r w:rsidRPr="009C7CF9">
        <w:rPr>
          <w:rFonts w:ascii="Times New Roman" w:eastAsia="Calibri" w:hAnsi="Times New Roman" w:cs="Times New Roman"/>
          <w:spacing w:val="2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2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неопходна.</w:t>
      </w:r>
      <w:r w:rsidRPr="009C7CF9">
        <w:rPr>
          <w:rFonts w:ascii="Times New Roman" w:eastAsia="Calibri" w:hAnsi="Times New Roman" w:cs="Times New Roman"/>
          <w:spacing w:val="2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Стога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доследна</w:t>
      </w:r>
      <w:r w:rsidRPr="009C7CF9">
        <w:rPr>
          <w:rFonts w:ascii="Times New Roman" w:eastAsia="Calibri" w:hAnsi="Times New Roman" w:cs="Times New Roman"/>
          <w:spacing w:val="6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употреба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језика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равноправности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питање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свести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9C7CF9">
        <w:rPr>
          <w:rFonts w:ascii="Times New Roman" w:eastAsia="Calibri" w:hAnsi="Times New Roman" w:cs="Times New Roman"/>
          <w:spacing w:val="2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важности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друштвене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једнакости</w:t>
      </w:r>
      <w:r w:rsidRPr="009C7CF9">
        <w:rPr>
          <w:rFonts w:ascii="Times New Roman" w:eastAsia="Calibri" w:hAnsi="Times New Roman" w:cs="Times New Roman"/>
          <w:spacing w:val="6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мушкараца и жена.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Разлог</w:t>
      </w:r>
      <w:r w:rsidRPr="009C7CF9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увођење мере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: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интерним</w:t>
      </w:r>
      <w:r w:rsidRPr="009C7CF9">
        <w:rPr>
          <w:rFonts w:ascii="Times New Roman" w:eastAsia="Calibri" w:hAnsi="Times New Roman" w:cs="Times New Roman"/>
          <w:spacing w:val="5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документима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 xml:space="preserve">Школе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није</w:t>
      </w:r>
      <w:r w:rsidRPr="009C7CF9">
        <w:rPr>
          <w:rFonts w:ascii="Times New Roman" w:eastAsia="Calibri" w:hAnsi="Times New Roman" w:cs="Times New Roman"/>
          <w:spacing w:val="6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присутан</w:t>
      </w:r>
      <w:r w:rsidRPr="009C7CF9">
        <w:rPr>
          <w:rFonts w:ascii="Times New Roman" w:eastAsia="Calibri" w:hAnsi="Times New Roman" w:cs="Times New Roman"/>
          <w:spacing w:val="4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родно</w:t>
      </w:r>
      <w:r w:rsidRPr="009C7CF9">
        <w:rPr>
          <w:rFonts w:ascii="Times New Roman" w:eastAsia="Calibri" w:hAnsi="Times New Roman" w:cs="Times New Roman"/>
          <w:spacing w:val="4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сензитиван</w:t>
      </w:r>
      <w:r w:rsidRPr="009C7CF9">
        <w:rPr>
          <w:rFonts w:ascii="Times New Roman" w:eastAsia="Calibri" w:hAnsi="Times New Roman" w:cs="Times New Roman"/>
          <w:spacing w:val="4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језик.</w:t>
      </w:r>
      <w:r w:rsidRPr="009C7CF9">
        <w:rPr>
          <w:rFonts w:ascii="Times New Roman" w:eastAsia="Calibri" w:hAnsi="Times New Roman" w:cs="Times New Roman"/>
          <w:spacing w:val="4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Сва</w:t>
      </w:r>
      <w:r w:rsidRPr="009C7CF9">
        <w:rPr>
          <w:rFonts w:ascii="Times New Roman" w:eastAsia="Calibri" w:hAnsi="Times New Roman" w:cs="Times New Roman"/>
          <w:spacing w:val="4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документација</w:t>
      </w:r>
      <w:r w:rsidRPr="009C7CF9">
        <w:rPr>
          <w:rFonts w:ascii="Times New Roman" w:eastAsia="Calibri" w:hAnsi="Times New Roman" w:cs="Times New Roman"/>
          <w:spacing w:val="4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се</w:t>
      </w:r>
      <w:r w:rsidRPr="009C7CF9">
        <w:rPr>
          <w:rFonts w:ascii="Times New Roman" w:eastAsia="Calibri" w:hAnsi="Times New Roman" w:cs="Times New Roman"/>
          <w:spacing w:val="4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води</w:t>
      </w:r>
      <w:r w:rsidRPr="009C7CF9">
        <w:rPr>
          <w:rFonts w:ascii="Times New Roman" w:eastAsia="Calibri" w:hAnsi="Times New Roman" w:cs="Times New Roman"/>
          <w:spacing w:val="4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9C7CF9">
        <w:rPr>
          <w:rFonts w:ascii="Times New Roman" w:eastAsia="Calibri" w:hAnsi="Times New Roman" w:cs="Times New Roman"/>
          <w:spacing w:val="4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граматички</w:t>
      </w:r>
      <w:r w:rsidRPr="009C7CF9">
        <w:rPr>
          <w:rFonts w:ascii="Times New Roman" w:eastAsia="Calibri" w:hAnsi="Times New Roman" w:cs="Times New Roman"/>
          <w:spacing w:val="48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мушком</w:t>
      </w:r>
      <w:r w:rsidRPr="009C7CF9">
        <w:rPr>
          <w:rFonts w:ascii="Times New Roman" w:eastAsia="Calibri" w:hAnsi="Times New Roman" w:cs="Times New Roman"/>
          <w:spacing w:val="6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роду и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подразумева</w:t>
      </w:r>
      <w:r w:rsidRPr="009C7CF9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природно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мушки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женски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род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лица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9C7CF9">
        <w:rPr>
          <w:rFonts w:ascii="Times New Roman" w:eastAsia="Calibri" w:hAnsi="Times New Roman" w:cs="Times New Roman"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се односе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>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sr-Cyrl-RS"/>
        </w:rPr>
        <w:t xml:space="preserve">            </w:t>
      </w:r>
      <w:bookmarkStart w:id="111" w:name="_Toc176774217"/>
      <w:bookmarkStart w:id="112" w:name="_Toc176939460"/>
      <w:bookmarkStart w:id="113" w:name="_Toc207798797"/>
      <w:bookmarkStart w:id="114" w:name="_Toc208383304"/>
      <w:bookmarkStart w:id="115" w:name="_Toc208401909"/>
      <w:bookmarkStart w:id="116" w:name="_Toc208828945"/>
      <w:bookmarkStart w:id="117" w:name="_Toc208829687"/>
      <w:bookmarkStart w:id="118" w:name="_Toc208942461"/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Време за увођење мере</w:t>
      </w:r>
      <w:r w:rsidRPr="009C7CF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 Након</w:t>
      </w:r>
      <w:r w:rsidRPr="009C7CF9">
        <w:rPr>
          <w:rFonts w:ascii="Times New Roman" w:eastAsia="Calibri" w:hAnsi="Times New Roman" w:cs="Times New Roman"/>
          <w:spacing w:val="1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усвајања</w:t>
      </w:r>
      <w:r w:rsidRPr="009C7CF9">
        <w:rPr>
          <w:rFonts w:ascii="Times New Roman" w:eastAsia="Calibri" w:hAnsi="Times New Roman" w:cs="Times New Roman"/>
          <w:spacing w:val="1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Плана</w:t>
      </w:r>
      <w:r w:rsidRPr="009C7CF9">
        <w:rPr>
          <w:rFonts w:ascii="Times New Roman" w:eastAsia="Calibri" w:hAnsi="Times New Roman" w:cs="Times New Roman"/>
          <w:spacing w:val="1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управљања</w:t>
      </w:r>
      <w:r w:rsidRPr="009C7CF9">
        <w:rPr>
          <w:rFonts w:ascii="Times New Roman" w:eastAsia="Calibri" w:hAnsi="Times New Roman" w:cs="Times New Roman"/>
          <w:spacing w:val="1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ризицима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>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9" w:name="_Toc176774218"/>
      <w:bookmarkStart w:id="120" w:name="_Toc176939461"/>
      <w:bookmarkStart w:id="121" w:name="_Toc207798798"/>
      <w:bookmarkStart w:id="122" w:name="_Toc208383305"/>
      <w:bookmarkStart w:id="123" w:name="_Toc208401910"/>
      <w:bookmarkStart w:id="124" w:name="_Toc208828946"/>
      <w:bookmarkStart w:id="125" w:name="_Toc208829688"/>
      <w:bookmarkStart w:id="126" w:name="_Toc208942462"/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Начин спровођења и контроле спровођења мере</w:t>
      </w:r>
      <w:r w:rsidRPr="009C7CF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: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Лице</w:t>
      </w:r>
      <w:r w:rsidRPr="009C7CF9">
        <w:rPr>
          <w:rFonts w:ascii="Times New Roman" w:eastAsia="Calibri" w:hAnsi="Times New Roman" w:cs="Times New Roman"/>
          <w:spacing w:val="4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задужено</w:t>
      </w:r>
      <w:r w:rsidRPr="009C7CF9">
        <w:rPr>
          <w:rFonts w:ascii="Times New Roman" w:eastAsia="Calibri" w:hAnsi="Times New Roman" w:cs="Times New Roman"/>
          <w:spacing w:val="5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9C7CF9">
        <w:rPr>
          <w:rFonts w:ascii="Times New Roman" w:eastAsia="Calibri" w:hAnsi="Times New Roman" w:cs="Times New Roman"/>
          <w:spacing w:val="4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спровођење</w:t>
      </w:r>
      <w:r w:rsidRPr="009C7CF9">
        <w:rPr>
          <w:rFonts w:ascii="Times New Roman" w:eastAsia="Calibri" w:hAnsi="Times New Roman" w:cs="Times New Roman"/>
          <w:spacing w:val="4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мера</w:t>
      </w:r>
      <w:r w:rsidRPr="009C7CF9">
        <w:rPr>
          <w:rFonts w:ascii="Times New Roman" w:eastAsia="Calibri" w:hAnsi="Times New Roman" w:cs="Times New Roman"/>
          <w:spacing w:val="4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из</w:t>
      </w:r>
      <w:r w:rsidRPr="009C7CF9">
        <w:rPr>
          <w:rFonts w:ascii="Times New Roman" w:eastAsia="Calibri" w:hAnsi="Times New Roman" w:cs="Times New Roman"/>
          <w:spacing w:val="5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родне</w:t>
      </w:r>
      <w:r w:rsidRPr="009C7CF9">
        <w:rPr>
          <w:rFonts w:ascii="Times New Roman" w:eastAsia="Calibri" w:hAnsi="Times New Roman" w:cs="Times New Roman"/>
          <w:spacing w:val="4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равноправности</w:t>
      </w: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ће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вршити</w:t>
      </w:r>
      <w:r w:rsidRPr="009C7CF9">
        <w:rPr>
          <w:rFonts w:ascii="Times New Roman" w:eastAsia="Calibri" w:hAnsi="Times New Roman" w:cs="Times New Roman"/>
          <w:spacing w:val="2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контролу</w:t>
      </w:r>
      <w:r w:rsidRPr="009C7CF9">
        <w:rPr>
          <w:rFonts w:ascii="Times New Roman" w:eastAsia="Calibri" w:hAnsi="Times New Roman" w:cs="Times New Roman"/>
          <w:spacing w:val="2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интерних</w:t>
      </w:r>
      <w:r w:rsidRPr="009C7CF9">
        <w:rPr>
          <w:rFonts w:ascii="Times New Roman" w:eastAsia="Calibri" w:hAnsi="Times New Roman" w:cs="Times New Roman"/>
          <w:spacing w:val="6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докумената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9C7CF9">
        <w:rPr>
          <w:rFonts w:ascii="Times New Roman" w:eastAsia="Calibri" w:hAnsi="Times New Roman" w:cs="Times New Roman"/>
          <w:spacing w:val="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складу</w:t>
      </w:r>
      <w:r w:rsidRPr="009C7CF9">
        <w:rPr>
          <w:rFonts w:ascii="Times New Roman" w:eastAsia="Calibri" w:hAnsi="Times New Roman" w:cs="Times New Roman"/>
          <w:spacing w:val="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са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Приручником</w:t>
      </w:r>
      <w:r w:rsidRPr="009C7CF9">
        <w:rPr>
          <w:rFonts w:ascii="Times New Roman" w:eastAsia="Calibri" w:hAnsi="Times New Roman" w:cs="Times New Roman"/>
          <w:spacing w:val="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употребу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родно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осетљивог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језика</w:t>
      </w:r>
      <w:r w:rsidRPr="009C7CF9">
        <w:rPr>
          <w:rFonts w:ascii="Times New Roman" w:eastAsia="Calibri" w:hAnsi="Times New Roman" w:cs="Times New Roman"/>
          <w:spacing w:val="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који</w:t>
      </w:r>
      <w:r w:rsidRPr="009C7CF9">
        <w:rPr>
          <w:rFonts w:ascii="Times New Roman" w:eastAsia="Calibri" w:hAnsi="Times New Roman" w:cs="Times New Roman"/>
          <w:spacing w:val="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је</w:t>
      </w:r>
      <w:r w:rsidRPr="009C7CF9">
        <w:rPr>
          <w:rFonts w:ascii="Times New Roman" w:eastAsia="Calibri" w:hAnsi="Times New Roman" w:cs="Times New Roman"/>
          <w:spacing w:val="7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објављен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Pr="009C7CF9">
        <w:rPr>
          <w:rFonts w:ascii="Times New Roman" w:eastAsia="Calibri" w:hAnsi="Times New Roman" w:cs="Times New Roman"/>
          <w:spacing w:val="2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интернет</w:t>
      </w:r>
      <w:r w:rsidRPr="009C7CF9">
        <w:rPr>
          <w:rFonts w:ascii="Times New Roman" w:eastAsia="Calibri" w:hAnsi="Times New Roman" w:cs="Times New Roman"/>
          <w:spacing w:val="1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страни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Координационог</w:t>
      </w:r>
      <w:r w:rsidRPr="009C7CF9">
        <w:rPr>
          <w:rFonts w:ascii="Times New Roman" w:eastAsia="Calibri" w:hAnsi="Times New Roman" w:cs="Times New Roman"/>
          <w:spacing w:val="2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тела</w:t>
      </w:r>
      <w:r w:rsidRPr="009C7CF9">
        <w:rPr>
          <w:rFonts w:ascii="Times New Roman" w:eastAsia="Calibri" w:hAnsi="Times New Roman" w:cs="Times New Roman"/>
          <w:spacing w:val="2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9C7CF9">
        <w:rPr>
          <w:rFonts w:ascii="Times New Roman" w:eastAsia="Calibri" w:hAnsi="Times New Roman" w:cs="Times New Roman"/>
          <w:spacing w:val="2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родну</w:t>
      </w:r>
      <w:r w:rsidRPr="009C7CF9">
        <w:rPr>
          <w:rFonts w:ascii="Times New Roman" w:eastAsia="Calibri" w:hAnsi="Times New Roman" w:cs="Times New Roman"/>
          <w:spacing w:val="2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равнопраност</w:t>
      </w:r>
      <w:r w:rsidRPr="009C7CF9">
        <w:rPr>
          <w:rFonts w:ascii="Times New Roman" w:eastAsia="Calibri" w:hAnsi="Times New Roman" w:cs="Times New Roman"/>
          <w:spacing w:val="2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Владе</w:t>
      </w:r>
      <w:r w:rsidRPr="009C7CF9">
        <w:rPr>
          <w:rFonts w:ascii="Times New Roman" w:eastAsia="Calibri" w:hAnsi="Times New Roman" w:cs="Times New Roman"/>
          <w:spacing w:val="87"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Републике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Србије.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127" w:name="_Toc176774219"/>
      <w:bookmarkStart w:id="128" w:name="_Toc176939462"/>
      <w:bookmarkStart w:id="129" w:name="_Toc207798799"/>
      <w:bookmarkStart w:id="130" w:name="_Toc208383306"/>
      <w:bookmarkStart w:id="131" w:name="_Toc208401911"/>
      <w:bookmarkStart w:id="132" w:name="_Toc208828947"/>
      <w:bookmarkStart w:id="133" w:name="_Toc208829689"/>
      <w:bookmarkStart w:id="134" w:name="_Toc208942463"/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Престанак спровођења мере: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 xml:space="preserve">Мера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нема</w:t>
      </w:r>
      <w:r w:rsidRPr="009C7CF9">
        <w:rPr>
          <w:rFonts w:ascii="Times New Roman" w:eastAsia="Calibri" w:hAnsi="Times New Roman" w:cs="Times New Roman"/>
          <w:spacing w:val="1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временско</w:t>
      </w:r>
      <w:r w:rsidRPr="009C7CF9">
        <w:rPr>
          <w:rFonts w:ascii="Times New Roman" w:eastAsia="Calibri" w:hAnsi="Times New Roman" w:cs="Times New Roman"/>
          <w:spacing w:val="1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ограничење</w:t>
      </w:r>
      <w:r w:rsidRPr="009C7CF9">
        <w:rPr>
          <w:rFonts w:ascii="Times New Roman" w:eastAsia="Calibri" w:hAnsi="Times New Roman" w:cs="Times New Roman"/>
          <w:spacing w:val="7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4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спроводиће</w:t>
      </w:r>
      <w:r w:rsidRPr="009C7CF9">
        <w:rPr>
          <w:rFonts w:ascii="Times New Roman" w:eastAsia="Calibri" w:hAnsi="Times New Roman" w:cs="Times New Roman"/>
          <w:spacing w:val="37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се</w:t>
      </w:r>
      <w:r w:rsidRPr="009C7CF9">
        <w:rPr>
          <w:rFonts w:ascii="Times New Roman" w:eastAsia="Calibri" w:hAnsi="Times New Roman" w:cs="Times New Roman"/>
          <w:spacing w:val="3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од</w:t>
      </w:r>
      <w:r w:rsidRPr="009C7CF9">
        <w:rPr>
          <w:rFonts w:ascii="Times New Roman" w:eastAsia="Calibri" w:hAnsi="Times New Roman" w:cs="Times New Roman"/>
          <w:spacing w:val="40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дана</w:t>
      </w:r>
      <w:r w:rsidRPr="009C7CF9">
        <w:rPr>
          <w:rFonts w:ascii="Times New Roman" w:eastAsia="Calibri" w:hAnsi="Times New Roman" w:cs="Times New Roman"/>
          <w:spacing w:val="3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усвајања</w:t>
      </w:r>
      <w:r w:rsidRPr="009C7CF9">
        <w:rPr>
          <w:rFonts w:ascii="Times New Roman" w:eastAsia="Calibri" w:hAnsi="Times New Roman" w:cs="Times New Roman"/>
          <w:spacing w:val="3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Плана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 xml:space="preserve"> управљања</w:t>
      </w:r>
      <w:r w:rsidRPr="009C7CF9">
        <w:rPr>
          <w:rFonts w:ascii="Times New Roman" w:eastAsia="Calibri" w:hAnsi="Times New Roman" w:cs="Times New Roman"/>
          <w:spacing w:val="39"/>
          <w:sz w:val="24"/>
          <w:szCs w:val="24"/>
          <w:lang w:val="ru-RU"/>
        </w:rPr>
        <w:t>.</w:t>
      </w:r>
    </w:p>
    <w:p w:rsidR="009C7CF9" w:rsidRPr="009C7CF9" w:rsidRDefault="009C7CF9" w:rsidP="009C7CF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</w:pPr>
    </w:p>
    <w:p w:rsidR="009C7CF9" w:rsidRPr="00660AD5" w:rsidRDefault="009C7CF9" w:rsidP="00660AD5">
      <w:pPr>
        <w:pStyle w:val="Heading2"/>
        <w:rPr>
          <w:rFonts w:ascii="Times New Roman" w:eastAsia="Calibri" w:hAnsi="Times New Roman" w:cs="Times New Roman"/>
          <w:color w:val="auto"/>
          <w:lang w:val="sr-Cyrl-RS"/>
        </w:rPr>
      </w:pPr>
      <w:r w:rsidRPr="00660AD5">
        <w:rPr>
          <w:rFonts w:ascii="Times New Roman" w:eastAsia="Calibri" w:hAnsi="Times New Roman" w:cs="Times New Roman"/>
          <w:color w:val="auto"/>
          <w:spacing w:val="-1"/>
          <w:lang w:val="ru-RU"/>
        </w:rPr>
        <w:t>МЕРА</w:t>
      </w:r>
      <w:r w:rsidRPr="00660AD5">
        <w:rPr>
          <w:rFonts w:ascii="Times New Roman" w:eastAsia="Calibri" w:hAnsi="Times New Roman" w:cs="Times New Roman"/>
          <w:color w:val="auto"/>
          <w:spacing w:val="8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2:</w:t>
      </w:r>
      <w:r w:rsidRPr="00660AD5">
        <w:rPr>
          <w:rFonts w:ascii="Times New Roman" w:eastAsia="Calibri" w:hAnsi="Times New Roman" w:cs="Times New Roman"/>
          <w:color w:val="auto"/>
          <w:spacing w:val="9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ПОХАЂАЊЕ</w:t>
      </w:r>
      <w:r w:rsidRPr="00660AD5">
        <w:rPr>
          <w:rFonts w:ascii="Times New Roman" w:eastAsia="Calibri" w:hAnsi="Times New Roman" w:cs="Times New Roman"/>
          <w:color w:val="auto"/>
          <w:spacing w:val="10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spacing w:val="-1"/>
          <w:lang w:val="ru-RU"/>
        </w:rPr>
        <w:t>ОБУКА,</w:t>
      </w:r>
      <w:r w:rsidRPr="00660AD5">
        <w:rPr>
          <w:rFonts w:ascii="Times New Roman" w:eastAsia="Calibri" w:hAnsi="Times New Roman" w:cs="Times New Roman"/>
          <w:color w:val="auto"/>
          <w:spacing w:val="9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spacing w:val="-1"/>
          <w:lang w:val="ru-RU"/>
        </w:rPr>
        <w:t>СЕМИНАРА</w:t>
      </w:r>
      <w:r w:rsidRPr="00660AD5">
        <w:rPr>
          <w:rFonts w:ascii="Times New Roman" w:eastAsia="Calibri" w:hAnsi="Times New Roman" w:cs="Times New Roman"/>
          <w:color w:val="auto"/>
          <w:spacing w:val="9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И</w:t>
      </w:r>
      <w:r w:rsidRPr="00660AD5">
        <w:rPr>
          <w:rFonts w:ascii="Times New Roman" w:eastAsia="Calibri" w:hAnsi="Times New Roman" w:cs="Times New Roman"/>
          <w:color w:val="auto"/>
          <w:spacing w:val="10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КОНФЕРЕНЦИЈА</w:t>
      </w:r>
      <w:r w:rsidRPr="00660AD5">
        <w:rPr>
          <w:rFonts w:ascii="Times New Roman" w:eastAsia="Calibri" w:hAnsi="Times New Roman" w:cs="Times New Roman"/>
          <w:color w:val="auto"/>
          <w:spacing w:val="8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ru-RU"/>
        </w:rPr>
        <w:t>ЗА</w:t>
      </w:r>
      <w:r w:rsidRPr="00660AD5">
        <w:rPr>
          <w:rFonts w:ascii="Times New Roman" w:eastAsia="Calibri" w:hAnsi="Times New Roman" w:cs="Times New Roman"/>
          <w:color w:val="auto"/>
          <w:spacing w:val="9"/>
          <w:lang w:val="ru-RU"/>
        </w:rPr>
        <w:t xml:space="preserve"> </w:t>
      </w:r>
      <w:r w:rsidRPr="00660AD5">
        <w:rPr>
          <w:rFonts w:ascii="Times New Roman" w:eastAsia="Calibri" w:hAnsi="Times New Roman" w:cs="Times New Roman"/>
          <w:color w:val="auto"/>
          <w:lang w:val="sr-Cyrl-RS"/>
        </w:rPr>
        <w:t>ЗАПОСЛЕНЕ</w:t>
      </w:r>
    </w:p>
    <w:p w:rsidR="009C7CF9" w:rsidRPr="009C7CF9" w:rsidRDefault="009C7CF9" w:rsidP="009C7CF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Разлог</w:t>
      </w:r>
      <w:r w:rsidRPr="009C7CF9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увођење мере:</w:t>
      </w:r>
      <w:r w:rsidRPr="009C7C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Стицање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нових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знања</w:t>
      </w:r>
      <w:r w:rsidRPr="009C7CF9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вештина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пуној</w:t>
      </w:r>
      <w:r w:rsidRPr="009C7CF9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примени</w:t>
      </w:r>
      <w:r w:rsidRPr="009C7CF9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принципа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родне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равноправности</w:t>
      </w:r>
      <w:r w:rsidRPr="009C7CF9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C7CF9">
        <w:rPr>
          <w:rFonts w:ascii="Times New Roman" w:eastAsia="Times New Roman" w:hAnsi="Times New Roman" w:cs="Times New Roman"/>
          <w:spacing w:val="67"/>
          <w:sz w:val="24"/>
          <w:szCs w:val="24"/>
          <w:lang w:val="ru-RU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установи.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35" w:name="_Toc176774220"/>
      <w:bookmarkStart w:id="136" w:name="_Toc176939463"/>
      <w:bookmarkStart w:id="137" w:name="_Toc207798800"/>
      <w:bookmarkStart w:id="138" w:name="_Toc208383307"/>
      <w:bookmarkStart w:id="139" w:name="_Toc208401912"/>
      <w:bookmarkStart w:id="140" w:name="_Toc208828948"/>
      <w:bookmarkStart w:id="141" w:name="_Toc208829690"/>
      <w:bookmarkStart w:id="142" w:name="_Toc208942464"/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b/>
          <w:spacing w:val="-1"/>
          <w:sz w:val="24"/>
          <w:szCs w:val="24"/>
          <w:lang w:val="ru-RU"/>
        </w:rPr>
        <w:t>Време</w:t>
      </w:r>
      <w:r w:rsidRPr="009C7CF9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увођење</w:t>
      </w:r>
      <w:r w:rsidRPr="009C7CF9">
        <w:rPr>
          <w:rFonts w:ascii="Times New Roman" w:eastAsia="Calibri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мере: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Континуирано.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43" w:name="_Toc176774221"/>
      <w:bookmarkStart w:id="144" w:name="_Toc176939464"/>
      <w:bookmarkStart w:id="145" w:name="_Toc207798801"/>
      <w:bookmarkStart w:id="146" w:name="_Toc208383308"/>
      <w:bookmarkStart w:id="147" w:name="_Toc208401913"/>
      <w:bookmarkStart w:id="148" w:name="_Toc208828949"/>
      <w:bookmarkStart w:id="149" w:name="_Toc208829691"/>
      <w:bookmarkStart w:id="150" w:name="_Toc208942465"/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Начин</w:t>
      </w:r>
      <w:r w:rsidRPr="009C7CF9">
        <w:rPr>
          <w:rFonts w:ascii="Times New Roman" w:eastAsia="Calibri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спровођења и контроле</w:t>
      </w:r>
      <w:r w:rsidRPr="009C7CF9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спровођења</w:t>
      </w:r>
      <w:r w:rsidRPr="009C7CF9">
        <w:rPr>
          <w:rFonts w:ascii="Times New Roman" w:eastAsia="Calibri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мере: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Pr="009C7CF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Примена</w:t>
      </w:r>
      <w:r w:rsidRPr="009C7CF9">
        <w:rPr>
          <w:rFonts w:ascii="Times New Roman" w:eastAsia="Calibri" w:hAnsi="Times New Roman" w:cs="Times New Roman"/>
          <w:spacing w:val="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нових</w:t>
      </w:r>
      <w:r w:rsidRPr="009C7CF9">
        <w:rPr>
          <w:rFonts w:ascii="Times New Roman" w:eastAsia="Calibri" w:hAnsi="Times New Roman" w:cs="Times New Roman"/>
          <w:spacing w:val="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знања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вештина</w:t>
      </w:r>
      <w:r w:rsidRPr="009C7CF9">
        <w:rPr>
          <w:rFonts w:ascii="Times New Roman" w:eastAsia="Calibri" w:hAnsi="Times New Roman" w:cs="Times New Roman"/>
          <w:spacing w:val="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стечених</w:t>
      </w:r>
      <w:r w:rsidRPr="009C7CF9">
        <w:rPr>
          <w:rFonts w:ascii="Times New Roman" w:eastAsia="Calibri" w:hAnsi="Times New Roman" w:cs="Times New Roman"/>
          <w:spacing w:val="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на</w:t>
      </w:r>
      <w:r w:rsidRPr="009C7CF9">
        <w:rPr>
          <w:rFonts w:ascii="Times New Roman" w:eastAsia="Calibri" w:hAnsi="Times New Roman" w:cs="Times New Roman"/>
          <w:spacing w:val="6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обукама,</w:t>
      </w:r>
      <w:r w:rsidRPr="009C7CF9">
        <w:rPr>
          <w:rFonts w:ascii="Times New Roman" w:eastAsia="Calibri" w:hAnsi="Times New Roman" w:cs="Times New Roman"/>
          <w:spacing w:val="4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семинарима</w:t>
      </w:r>
      <w:r w:rsidRPr="009C7CF9">
        <w:rPr>
          <w:rFonts w:ascii="Times New Roman" w:eastAsia="Calibri" w:hAnsi="Times New Roman" w:cs="Times New Roman"/>
          <w:spacing w:val="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9C7CF9">
        <w:rPr>
          <w:rFonts w:ascii="Times New Roman" w:eastAsia="Calibri" w:hAnsi="Times New Roman" w:cs="Times New Roman"/>
          <w:spacing w:val="5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конференцијама</w:t>
      </w:r>
      <w:r w:rsidRPr="009C7CF9">
        <w:rPr>
          <w:rFonts w:ascii="Times New Roman" w:eastAsia="Calibri" w:hAnsi="Times New Roman" w:cs="Times New Roman"/>
          <w:spacing w:val="3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9C7CF9">
        <w:rPr>
          <w:rFonts w:ascii="Times New Roman" w:eastAsia="Calibri" w:hAnsi="Times New Roman" w:cs="Times New Roman"/>
          <w:spacing w:val="79"/>
          <w:sz w:val="24"/>
          <w:szCs w:val="24"/>
          <w:lang w:val="ru-RU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раду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приликом</w:t>
      </w:r>
      <w:r w:rsidRPr="009C7CF9">
        <w:rPr>
          <w:rFonts w:ascii="Times New Roman" w:eastAsia="Calibri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утврђивања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програмских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циљева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начела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C7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програма 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ru-RU"/>
        </w:rPr>
        <w:t>рада</w:t>
      </w:r>
      <w:r w:rsidRPr="009C7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израде општих и посебних аката.</w:t>
      </w:r>
    </w:p>
    <w:p w:rsidR="009C7CF9" w:rsidRPr="00450FC5" w:rsidRDefault="009C7CF9" w:rsidP="00450F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0F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bookmarkStart w:id="151" w:name="_Toc176774222"/>
      <w:bookmarkStart w:id="152" w:name="_Toc176939465"/>
      <w:bookmarkStart w:id="153" w:name="_Toc207798802"/>
      <w:bookmarkStart w:id="154" w:name="_Toc208383309"/>
      <w:bookmarkStart w:id="155" w:name="_Toc208401914"/>
      <w:bookmarkStart w:id="156" w:name="_Toc208828950"/>
      <w:bookmarkStart w:id="157" w:name="_Toc208829692"/>
      <w:bookmarkStart w:id="158" w:name="_Toc208942466"/>
      <w:r w:rsidRPr="00450F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Pr="00450FC5">
        <w:rPr>
          <w:rFonts w:ascii="Times New Roman" w:hAnsi="Times New Roman" w:cs="Times New Roman"/>
          <w:b/>
          <w:sz w:val="24"/>
          <w:szCs w:val="24"/>
          <w:lang w:val="ru-RU"/>
        </w:rPr>
        <w:t>Престанак спровођења мере: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450F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Мера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похађања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обука,</w:t>
      </w:r>
      <w:r w:rsidRPr="00450FC5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семинара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50FC5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конференција</w:t>
      </w:r>
      <w:r w:rsidR="00450FC5" w:rsidRPr="00450FC5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4"/>
          <w:sz w:val="24"/>
          <w:szCs w:val="24"/>
          <w:lang w:val="sr-Cyrl-RS"/>
        </w:rPr>
        <w:t xml:space="preserve">запослене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Pr="00450FC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>трајна</w:t>
      </w:r>
      <w:r w:rsidRPr="00450FC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>тј.</w:t>
      </w:r>
      <w:r w:rsidRPr="00450FC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нема</w:t>
      </w:r>
      <w:r w:rsidRPr="00450FC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временско</w:t>
      </w:r>
      <w:r w:rsidRPr="00450FC5">
        <w:rPr>
          <w:rFonts w:ascii="Times New Roman" w:hAnsi="Times New Roman" w:cs="Times New Roman"/>
          <w:spacing w:val="8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ограничење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50FC5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спроводиће</w:t>
      </w:r>
      <w:r w:rsidRPr="00450FC5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се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дана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усвајања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управљања</w:t>
      </w:r>
      <w:r w:rsidRPr="00450FC5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ru-RU"/>
        </w:rPr>
        <w:t>ризицима</w:t>
      </w:r>
      <w:r w:rsidRPr="00450FC5">
        <w:rPr>
          <w:rFonts w:ascii="Times New Roman" w:hAnsi="Times New Roman" w:cs="Times New Roman"/>
          <w:spacing w:val="-1"/>
          <w:sz w:val="24"/>
          <w:szCs w:val="24"/>
          <w:lang w:val="sr-Cyrl-RS"/>
        </w:rPr>
        <w:t>.</w:t>
      </w:r>
    </w:p>
    <w:p w:rsidR="009C7CF9" w:rsidRPr="009C7CF9" w:rsidRDefault="009C7CF9" w:rsidP="009C7C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9C7CF9" w:rsidRPr="00450FC5" w:rsidRDefault="009C7CF9" w:rsidP="00450FC5">
      <w:pPr>
        <w:pStyle w:val="Heading1"/>
        <w:jc w:val="center"/>
        <w:rPr>
          <w:rFonts w:ascii="Times New Roman" w:eastAsia="Calibri" w:hAnsi="Times New Roman" w:cs="Times New Roman"/>
          <w:color w:val="auto"/>
          <w:lang w:val="ru-RU"/>
        </w:rPr>
      </w:pPr>
      <w:bookmarkStart w:id="159" w:name="_Toc119394632"/>
      <w:bookmarkStart w:id="160" w:name="_Toc176774223"/>
      <w:bookmarkStart w:id="161" w:name="_Toc176939466"/>
      <w:bookmarkStart w:id="162" w:name="_Toc207798803"/>
      <w:bookmarkStart w:id="163" w:name="_Toc208383310"/>
      <w:bookmarkStart w:id="164" w:name="_Toc208401915"/>
      <w:bookmarkStart w:id="165" w:name="_Toc208828951"/>
      <w:bookmarkStart w:id="166" w:name="_Toc208829693"/>
      <w:r w:rsidRPr="00450FC5">
        <w:rPr>
          <w:rFonts w:ascii="Times New Roman" w:eastAsia="Calibri" w:hAnsi="Times New Roman" w:cs="Times New Roman"/>
          <w:color w:val="auto"/>
          <w:lang w:val="ru-RU"/>
        </w:rPr>
        <w:lastRenderedPageBreak/>
        <w:t>САДРЖАЈ И НАЧИН ДОСТАВЉАЊА ГОДИШЊЕГ ИЗВЕШТАЈА О СПРОВОЂЕЊУ ПЛАНА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9C7CF9" w:rsidRPr="009C7CF9" w:rsidRDefault="009C7CF9" w:rsidP="009C7CF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О спровођењу усвојеног плана мера стараће се Директор школе. 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О спровођењу Плана сачиниће се Извештај који је саставни део Извештаја о остваривању Годишњег плана рада школе.</w:t>
      </w:r>
    </w:p>
    <w:p w:rsidR="009C7CF9" w:rsidRPr="009C7CF9" w:rsidRDefault="009C7CF9" w:rsidP="009C7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Извештај садржи следеће податке:</w:t>
      </w:r>
    </w:p>
    <w:p w:rsidR="009C7CF9" w:rsidRPr="009C7CF9" w:rsidRDefault="009C7CF9" w:rsidP="009C7CF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запослених,</w:t>
      </w:r>
    </w:p>
    <w:p w:rsidR="009C7CF9" w:rsidRPr="009C7CF9" w:rsidRDefault="009C7CF9" w:rsidP="009C7CF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податке о променама о полној структури запослених у претходној календарској години,</w:t>
      </w:r>
    </w:p>
    <w:p w:rsidR="009C7CF9" w:rsidRPr="009C7CF9" w:rsidRDefault="009C7CF9" w:rsidP="009C7CF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податке о променама у броју руководећих и извршилачких радних места, према полној структури,</w:t>
      </w:r>
    </w:p>
    <w:p w:rsidR="009C7CF9" w:rsidRPr="009C7CF9" w:rsidRDefault="009C7CF9" w:rsidP="009C7CF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>податке о променама о укупном броју запослених упућених на стручно усавршавање или обуку, према полној структури.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План и извештај се објављују на сајту школе а у штампаној форми се Извештај чува у архиви школе.</w:t>
      </w:r>
    </w:p>
    <w:p w:rsidR="009C7CF9" w:rsidRPr="009C7CF9" w:rsidRDefault="009C7CF9" w:rsidP="009C7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7C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О Плану мера школа ће надлежном Министарству доставити обавештење о интернет страници на којој се налази План.</w:t>
      </w:r>
    </w:p>
    <w:p w:rsidR="00045638" w:rsidRDefault="00490C5F" w:rsidP="00490C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490C5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</w:p>
    <w:p w:rsidR="00E37A2F" w:rsidRPr="00E37A2F" w:rsidRDefault="00E37A2F" w:rsidP="00E37A2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E37A2F" w:rsidRPr="00E37A2F" w:rsidRDefault="00E37A2F" w:rsidP="00E37A2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E37A2F" w:rsidRPr="00E37A2F" w:rsidRDefault="00E37A2F" w:rsidP="00E37A2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E37A2F" w:rsidRPr="00E37A2F" w:rsidRDefault="00E37A2F" w:rsidP="00E37A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37A2F" w:rsidRPr="00E37A2F" w:rsidRDefault="00E37A2F" w:rsidP="00E37A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E37A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E37A2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Председник Школског одбора</w:t>
      </w:r>
    </w:p>
    <w:p w:rsidR="00E37A2F" w:rsidRPr="00E37A2F" w:rsidRDefault="00E37A2F" w:rsidP="00E37A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37A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_____________________________</w:t>
      </w:r>
    </w:p>
    <w:p w:rsidR="00E37A2F" w:rsidRPr="00E37A2F" w:rsidRDefault="00E37A2F" w:rsidP="00E37A2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37A2F">
        <w:rPr>
          <w:rFonts w:ascii="Times New Roman" w:eastAsia="Calibri" w:hAnsi="Times New Roman" w:cs="Times New Roman"/>
          <w:sz w:val="24"/>
          <w:szCs w:val="24"/>
          <w:lang w:val="sr-Cyrl-RS"/>
        </w:rPr>
        <w:t>Снежана Прокић</w:t>
      </w:r>
    </w:p>
    <w:p w:rsidR="00EB4B5D" w:rsidRPr="00E37A2F" w:rsidRDefault="00EB4B5D">
      <w:pPr>
        <w:rPr>
          <w:sz w:val="24"/>
          <w:szCs w:val="24"/>
        </w:rPr>
      </w:pPr>
    </w:p>
    <w:sectPr w:rsidR="00EB4B5D" w:rsidRPr="00E3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9E2"/>
    <w:multiLevelType w:val="hybridMultilevel"/>
    <w:tmpl w:val="2122A170"/>
    <w:lvl w:ilvl="0" w:tplc="1E38BE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E38BE6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730D10E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324F0"/>
    <w:multiLevelType w:val="hybridMultilevel"/>
    <w:tmpl w:val="71FA2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1AEE"/>
    <w:multiLevelType w:val="hybridMultilevel"/>
    <w:tmpl w:val="A73633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C66BB"/>
    <w:multiLevelType w:val="hybridMultilevel"/>
    <w:tmpl w:val="9D425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>
    <w:nsid w:val="22A976A8"/>
    <w:multiLevelType w:val="hybridMultilevel"/>
    <w:tmpl w:val="CD002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32F5F"/>
    <w:multiLevelType w:val="hybridMultilevel"/>
    <w:tmpl w:val="47DE9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A6639"/>
    <w:multiLevelType w:val="hybridMultilevel"/>
    <w:tmpl w:val="DCD8EF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182BF5"/>
    <w:multiLevelType w:val="hybridMultilevel"/>
    <w:tmpl w:val="1B34F5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113E1"/>
    <w:multiLevelType w:val="hybridMultilevel"/>
    <w:tmpl w:val="8294F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9801A2"/>
    <w:multiLevelType w:val="hybridMultilevel"/>
    <w:tmpl w:val="9FE221BC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4934E21"/>
    <w:multiLevelType w:val="hybridMultilevel"/>
    <w:tmpl w:val="19402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447A1"/>
    <w:multiLevelType w:val="hybridMultilevel"/>
    <w:tmpl w:val="6E6EE08C"/>
    <w:lvl w:ilvl="0" w:tplc="AA10B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F5AFA"/>
    <w:multiLevelType w:val="hybridMultilevel"/>
    <w:tmpl w:val="E51C1E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4773E"/>
    <w:multiLevelType w:val="hybridMultilevel"/>
    <w:tmpl w:val="C71619F2"/>
    <w:lvl w:ilvl="0" w:tplc="CB4E20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5340B"/>
    <w:multiLevelType w:val="hybridMultilevel"/>
    <w:tmpl w:val="6FBE37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4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9"/>
    <w:rsid w:val="00045638"/>
    <w:rsid w:val="003936C6"/>
    <w:rsid w:val="00450FC5"/>
    <w:rsid w:val="00490C5F"/>
    <w:rsid w:val="004B58F1"/>
    <w:rsid w:val="006060E9"/>
    <w:rsid w:val="00660AD5"/>
    <w:rsid w:val="009C7CF9"/>
    <w:rsid w:val="00E37A2F"/>
    <w:rsid w:val="00EB4B5D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A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B58F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60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60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A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B58F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60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60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EX</cp:lastModifiedBy>
  <cp:revision>8</cp:revision>
  <dcterms:created xsi:type="dcterms:W3CDTF">2025-09-29T10:47:00Z</dcterms:created>
  <dcterms:modified xsi:type="dcterms:W3CDTF">2025-09-29T12:37:00Z</dcterms:modified>
</cp:coreProperties>
</file>